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4D4" w:rsidRPr="00A8701A" w:rsidRDefault="00E574D4" w:rsidP="00E574D4">
      <w:pPr>
        <w:pStyle w:val="Bodytext50"/>
        <w:shd w:val="clear" w:color="auto" w:fill="auto"/>
        <w:spacing w:after="0" w:line="240" w:lineRule="auto"/>
        <w:jc w:val="both"/>
        <w:rPr>
          <w:sz w:val="24"/>
          <w:szCs w:val="24"/>
          <w:lang w:val="sr-Cyrl-RS"/>
        </w:rPr>
      </w:pPr>
      <w:r w:rsidRPr="00A8701A">
        <w:rPr>
          <w:sz w:val="24"/>
          <w:szCs w:val="24"/>
          <w:lang w:val="sr-Cyrl-RS"/>
        </w:rPr>
        <w:t>ОДЛУКА DEC003/2023-P002/2022 од 15. маја 2023.</w:t>
      </w:r>
    </w:p>
    <w:p w:rsidR="00E574D4" w:rsidRPr="00A8701A" w:rsidRDefault="00E574D4" w:rsidP="00E574D4">
      <w:pPr>
        <w:pStyle w:val="Bodytext50"/>
        <w:shd w:val="clear" w:color="auto" w:fill="auto"/>
        <w:spacing w:after="0" w:line="240" w:lineRule="auto"/>
        <w:jc w:val="both"/>
        <w:rPr>
          <w:sz w:val="24"/>
          <w:szCs w:val="24"/>
          <w:lang w:val="sr-Cyrl-RS"/>
        </w:rPr>
      </w:pPr>
      <w:r w:rsidRPr="00A8701A">
        <w:rPr>
          <w:sz w:val="24"/>
          <w:szCs w:val="24"/>
          <w:lang w:val="sr-Cyrl-RS"/>
        </w:rPr>
        <w:t xml:space="preserve">Административног савета Луксембуршког независног органа за аудиовизуелне медије поводом </w:t>
      </w:r>
      <w:r w:rsidR="001762E8" w:rsidRPr="00A8701A">
        <w:rPr>
          <w:sz w:val="24"/>
          <w:szCs w:val="24"/>
          <w:lang w:val="sr-Cyrl-RS"/>
        </w:rPr>
        <w:t>притужб</w:t>
      </w:r>
      <w:r w:rsidRPr="00A8701A">
        <w:rPr>
          <w:sz w:val="24"/>
          <w:szCs w:val="24"/>
          <w:lang w:val="sr-Cyrl-RS"/>
        </w:rPr>
        <w:t xml:space="preserve">е против Телевизије </w:t>
      </w:r>
      <w:r w:rsidRPr="00A8701A">
        <w:rPr>
          <w:rStyle w:val="Bodytext5Italic"/>
          <w:sz w:val="24"/>
          <w:szCs w:val="24"/>
          <w:lang w:val="sr-Cyrl-RS"/>
        </w:rPr>
        <w:t>N1</w:t>
      </w:r>
    </w:p>
    <w:p w:rsidR="00E574D4" w:rsidRPr="00A8701A" w:rsidRDefault="00E574D4" w:rsidP="00E574D4">
      <w:pPr>
        <w:pStyle w:val="Heading30"/>
        <w:keepNext/>
        <w:keepLines/>
        <w:shd w:val="clear" w:color="auto" w:fill="auto"/>
        <w:spacing w:before="0" w:after="0" w:line="240" w:lineRule="auto"/>
        <w:outlineLvl w:val="9"/>
        <w:rPr>
          <w:lang w:val="sr-Cyrl-RS"/>
        </w:rPr>
      </w:pPr>
    </w:p>
    <w:p w:rsidR="00E574D4" w:rsidRPr="00A8701A" w:rsidRDefault="00E574D4" w:rsidP="00E574D4">
      <w:pPr>
        <w:pStyle w:val="Heading30"/>
        <w:keepNext/>
        <w:keepLines/>
        <w:shd w:val="clear" w:color="auto" w:fill="auto"/>
        <w:spacing w:before="0" w:after="0" w:line="240" w:lineRule="auto"/>
        <w:outlineLvl w:val="9"/>
        <w:rPr>
          <w:lang w:val="sr-Cyrl-RS"/>
        </w:rPr>
      </w:pPr>
      <w:r w:rsidRPr="00A8701A">
        <w:rPr>
          <w:lang w:val="sr-Cyrl-RS"/>
        </w:rPr>
        <w:t>При</w:t>
      </w:r>
      <w:r w:rsidR="001762E8" w:rsidRPr="00A8701A">
        <w:rPr>
          <w:lang w:val="sr-Cyrl-RS"/>
        </w:rPr>
        <w:t>тужба</w:t>
      </w:r>
    </w:p>
    <w:p w:rsidR="001762E8" w:rsidRPr="00A8701A" w:rsidRDefault="001762E8"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Српско регулаторно тело за медије (у даљем тексту « РЕМ ») обратило се Административном савету наведеног Органа (у даљем тексту «Савет») с предметом при</w:t>
      </w:r>
      <w:r w:rsidR="001762E8" w:rsidRPr="00A8701A">
        <w:rPr>
          <w:lang w:val="sr-Cyrl-RS"/>
        </w:rPr>
        <w:t xml:space="preserve">тужбе </w:t>
      </w:r>
      <w:r w:rsidRPr="00A8701A">
        <w:rPr>
          <w:lang w:val="sr-Cyrl-RS"/>
        </w:rPr>
        <w:t>у вези са емитовањем од стране телевизије N1 (српска</w:t>
      </w:r>
      <w:r w:rsidR="00875D97">
        <w:rPr>
          <w:lang w:val="sr-Cyrl-RS"/>
        </w:rPr>
        <w:t xml:space="preserve"> </w:t>
      </w:r>
      <w:r w:rsidRPr="00A8701A">
        <w:rPr>
          <w:lang w:val="sr-Cyrl-RS"/>
        </w:rPr>
        <w:t>верзија), 19. јануара 2022. од 20h00 до 21h30, емисије «Фикус за шефа».</w:t>
      </w:r>
    </w:p>
    <w:p w:rsidR="00E574D4" w:rsidRPr="00A8701A" w:rsidRDefault="00E574D4" w:rsidP="00E574D4">
      <w:pPr>
        <w:pStyle w:val="Heading30"/>
        <w:keepNext/>
        <w:keepLines/>
        <w:shd w:val="clear" w:color="auto" w:fill="auto"/>
        <w:spacing w:before="0" w:after="0" w:line="240" w:lineRule="auto"/>
        <w:outlineLvl w:val="9"/>
        <w:rPr>
          <w:lang w:val="sr-Cyrl-RS"/>
        </w:rPr>
      </w:pPr>
      <w:bookmarkStart w:id="0" w:name="bookmark2"/>
    </w:p>
    <w:p w:rsidR="00E574D4" w:rsidRPr="00A8701A" w:rsidRDefault="00E574D4" w:rsidP="00E574D4">
      <w:pPr>
        <w:pStyle w:val="Heading30"/>
        <w:keepNext/>
        <w:keepLines/>
        <w:shd w:val="clear" w:color="auto" w:fill="auto"/>
        <w:spacing w:before="0" w:after="0" w:line="240" w:lineRule="auto"/>
        <w:outlineLvl w:val="9"/>
        <w:rPr>
          <w:lang w:val="sr-Cyrl-RS"/>
        </w:rPr>
      </w:pPr>
      <w:r w:rsidRPr="00A8701A">
        <w:rPr>
          <w:lang w:val="sr-Cyrl-RS"/>
        </w:rPr>
        <w:t xml:space="preserve">Притужбе </w:t>
      </w:r>
      <w:bookmarkEnd w:id="0"/>
      <w:r w:rsidRPr="00A8701A">
        <w:rPr>
          <w:lang w:val="sr-Cyrl-RS"/>
        </w:rPr>
        <w:t xml:space="preserve">подносиоца </w:t>
      </w:r>
    </w:p>
    <w:p w:rsidR="00E574D4" w:rsidRPr="00A8701A" w:rsidRDefault="00E574D4" w:rsidP="00E574D4">
      <w:pPr>
        <w:pStyle w:val="Bodytext20"/>
        <w:shd w:val="clear" w:color="auto" w:fill="auto"/>
        <w:spacing w:before="0" w:after="0" w:line="240" w:lineRule="auto"/>
        <w:rPr>
          <w:lang w:val="sr-Cyrl-RS"/>
        </w:rPr>
      </w:pPr>
      <w:r w:rsidRPr="00A8701A">
        <w:rPr>
          <w:lang w:val="sr-Cyrl-RS"/>
        </w:rPr>
        <w:t>Према РЕМ-у, предметни елемент при</w:t>
      </w:r>
      <w:r w:rsidR="001762E8" w:rsidRPr="00A8701A">
        <w:rPr>
          <w:lang w:val="sr-Cyrl-RS"/>
        </w:rPr>
        <w:t>тужбе</w:t>
      </w:r>
      <w:r w:rsidRPr="00A8701A">
        <w:rPr>
          <w:lang w:val="sr-Cyrl-RS"/>
        </w:rPr>
        <w:t xml:space="preserve"> садржи говор мржње према Ани Брнабић (Председници владе Републике Србије и чланице Српске напредне странке) у смислу члана 27 «Правилника о заштити људских права у области пружања медијских услуга », односно у смислу српског прописа о заштити људских права у области људских права у области пружања медијских услуга (у даљем тексту «српски пропис»).</w:t>
      </w:r>
    </w:p>
    <w:p w:rsidR="001638F1" w:rsidRPr="00A8701A" w:rsidRDefault="001638F1"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На крају једног документарног прилога посвећеног професионалној и политичкој биографији Председнице српске владе Ане Брнабић, гледаоци присуствују читању једног интервјуа који је амерички новинар Рејмонд Дејвис (Raymond</w:t>
      </w:r>
      <w:r w:rsidR="00875D97">
        <w:rPr>
          <w:lang w:val="sr-Cyrl-RS"/>
        </w:rPr>
        <w:t xml:space="preserve"> </w:t>
      </w:r>
      <w:r w:rsidRPr="00A8701A">
        <w:rPr>
          <w:lang w:val="sr-Cyrl-RS"/>
        </w:rPr>
        <w:t>Davis), обавио у оквиру једне репортаже с локације нацистичког логора за истребљивање Мајданек (Пољска), са човеком који је тамо био радио као благајник. Уз интервју иду и фотографије логора, и то слике логорских блокова, дима који се вије у даљини из активних крематоријумских пећи, слике крематоријума с отвореним вратима, с видљивим људским лобањама и људским костима разбацаним по поду.</w:t>
      </w:r>
    </w:p>
    <w:p w:rsidR="00E574D4" w:rsidRPr="00A8701A" w:rsidRDefault="00E574D4"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 xml:space="preserve">Српско регулаторно тело сматра да приказивање тог дијалога и наведених слика током поменуте емисије, а непосредно после изјаве једног од саговорника у емисији о законској и моралној одговорности Госпође Брнабић, има као једини циљ удар на част Председнице владе стављајући је у исту раван са лицем које је сарађивало с нацистима. Према РЕМ-у, референца на нацистичке злочине у јавном дискурсу и прављење сасвим неприкладне паралеле представљају не само неприхватљиву </w:t>
      </w:r>
      <w:r w:rsidR="001762E8" w:rsidRPr="00A8701A">
        <w:rPr>
          <w:lang w:val="sr-Cyrl-RS"/>
        </w:rPr>
        <w:t>предметног</w:t>
      </w:r>
      <w:r w:rsidRPr="00A8701A">
        <w:rPr>
          <w:lang w:val="sr-Cyrl-RS"/>
        </w:rPr>
        <w:t xml:space="preserve"> лица, већ и банализовање тих злочина и, коначно, њихово релативизовање.</w:t>
      </w:r>
    </w:p>
    <w:p w:rsidR="00E574D4" w:rsidRPr="00A8701A" w:rsidRDefault="00E574D4" w:rsidP="00E574D4">
      <w:pPr>
        <w:pStyle w:val="Heading30"/>
        <w:keepNext/>
        <w:keepLines/>
        <w:shd w:val="clear" w:color="auto" w:fill="auto"/>
        <w:spacing w:before="0" w:after="0" w:line="240" w:lineRule="auto"/>
        <w:outlineLvl w:val="9"/>
        <w:rPr>
          <w:lang w:val="sr-Cyrl-RS"/>
        </w:rPr>
      </w:pPr>
    </w:p>
    <w:p w:rsidR="00E574D4" w:rsidRPr="00A8701A" w:rsidRDefault="00E574D4" w:rsidP="00E574D4">
      <w:pPr>
        <w:pStyle w:val="Heading30"/>
        <w:keepNext/>
        <w:keepLines/>
        <w:shd w:val="clear" w:color="auto" w:fill="auto"/>
        <w:spacing w:before="0" w:after="0" w:line="240" w:lineRule="auto"/>
        <w:outlineLvl w:val="9"/>
        <w:rPr>
          <w:lang w:val="sr-Cyrl-RS"/>
        </w:rPr>
      </w:pPr>
      <w:r w:rsidRPr="00A8701A">
        <w:rPr>
          <w:lang w:val="sr-Cyrl-RS"/>
        </w:rPr>
        <w:t>Надлежност</w:t>
      </w:r>
    </w:p>
    <w:p w:rsidR="00E574D4" w:rsidRPr="00A8701A" w:rsidRDefault="001762E8" w:rsidP="00E574D4">
      <w:pPr>
        <w:pStyle w:val="Bodytext20"/>
        <w:shd w:val="clear" w:color="auto" w:fill="auto"/>
        <w:spacing w:before="0" w:after="0" w:line="240" w:lineRule="auto"/>
        <w:rPr>
          <w:lang w:val="sr-Cyrl-RS"/>
        </w:rPr>
      </w:pPr>
      <w:r w:rsidRPr="00A8701A">
        <w:rPr>
          <w:lang w:val="sr-Cyrl-RS"/>
        </w:rPr>
        <w:t>Притужб</w:t>
      </w:r>
      <w:r w:rsidR="00E574D4" w:rsidRPr="00A8701A">
        <w:rPr>
          <w:lang w:val="sr-Cyrl-RS"/>
        </w:rPr>
        <w:t xml:space="preserve">а се односи на емисију «Фикус за шефа», емитованој на телевизији </w:t>
      </w:r>
      <w:r w:rsidR="00E574D4" w:rsidRPr="00A8701A">
        <w:rPr>
          <w:rStyle w:val="Bodytext2Italic"/>
          <w:lang w:val="sr-Cyrl-RS"/>
        </w:rPr>
        <w:t>N1,</w:t>
      </w:r>
      <w:r w:rsidR="00E574D4" w:rsidRPr="00A8701A">
        <w:rPr>
          <w:lang w:val="sr-Cyrl-RS"/>
        </w:rPr>
        <w:t xml:space="preserve"> а с обзиром да је та телевизија покривена концесијом коју јој је дала луксембуршка владa, па је стога у надлежности Луксембурга.</w:t>
      </w:r>
      <w:r w:rsidR="00875D97">
        <w:rPr>
          <w:lang w:val="sr-Cyrl-RS"/>
        </w:rPr>
        <w:t xml:space="preserve"> </w:t>
      </w:r>
      <w:r w:rsidR="00E574D4" w:rsidRPr="00A8701A">
        <w:rPr>
          <w:lang w:val="sr-Cyrl-RS"/>
        </w:rPr>
        <w:t xml:space="preserve">Према томе, Орган је надлежан за разматрање </w:t>
      </w:r>
      <w:r w:rsidRPr="00A8701A">
        <w:rPr>
          <w:lang w:val="sr-Cyrl-RS"/>
        </w:rPr>
        <w:t>притужб</w:t>
      </w:r>
      <w:r w:rsidR="00E574D4" w:rsidRPr="00A8701A">
        <w:rPr>
          <w:lang w:val="sr-Cyrl-RS"/>
        </w:rPr>
        <w:t xml:space="preserve">е. Концесија за телевизију </w:t>
      </w:r>
      <w:r w:rsidR="00E574D4" w:rsidRPr="00A8701A">
        <w:rPr>
          <w:rStyle w:val="Bodytext2Italic"/>
          <w:lang w:val="sr-Cyrl-RS"/>
        </w:rPr>
        <w:t>NI</w:t>
      </w:r>
      <w:r w:rsidR="00875D97">
        <w:rPr>
          <w:lang w:val="sr-Cyrl-RS"/>
        </w:rPr>
        <w:t xml:space="preserve"> </w:t>
      </w:r>
      <w:r w:rsidR="00E574D4" w:rsidRPr="00A8701A">
        <w:rPr>
          <w:lang w:val="sr-Cyrl-RS"/>
        </w:rPr>
        <w:t>дата је друштву Adria</w:t>
      </w:r>
      <w:r w:rsidR="00875D97">
        <w:rPr>
          <w:lang w:val="sr-Cyrl-RS"/>
        </w:rPr>
        <w:t xml:space="preserve"> </w:t>
      </w:r>
      <w:r w:rsidR="00E574D4" w:rsidRPr="00A8701A">
        <w:rPr>
          <w:lang w:val="sr-Cyrl-RS"/>
        </w:rPr>
        <w:t xml:space="preserve">News д.о.о., са седиштем на адреси 6, rue Jean Monnet, L-2180 Luxembourg, коме је ова </w:t>
      </w:r>
      <w:r w:rsidRPr="00A8701A">
        <w:rPr>
          <w:lang w:val="sr-Cyrl-RS"/>
        </w:rPr>
        <w:t>притужб</w:t>
      </w:r>
      <w:r w:rsidR="00E574D4" w:rsidRPr="00A8701A">
        <w:rPr>
          <w:lang w:val="sr-Cyrl-RS"/>
        </w:rPr>
        <w:t>а и упућена.</w:t>
      </w:r>
    </w:p>
    <w:p w:rsidR="00E574D4" w:rsidRPr="00A8701A" w:rsidRDefault="00E574D4" w:rsidP="00E574D4">
      <w:pPr>
        <w:pStyle w:val="Heading30"/>
        <w:keepNext/>
        <w:keepLines/>
        <w:shd w:val="clear" w:color="auto" w:fill="auto"/>
        <w:spacing w:before="0" w:after="0" w:line="240" w:lineRule="auto"/>
        <w:outlineLvl w:val="9"/>
        <w:rPr>
          <w:lang w:val="sr-Cyrl-RS"/>
        </w:rPr>
      </w:pPr>
    </w:p>
    <w:p w:rsidR="00E574D4" w:rsidRPr="00A8701A" w:rsidRDefault="00E574D4" w:rsidP="00E574D4">
      <w:pPr>
        <w:pStyle w:val="Heading30"/>
        <w:keepNext/>
        <w:keepLines/>
        <w:shd w:val="clear" w:color="auto" w:fill="auto"/>
        <w:spacing w:before="0" w:after="0" w:line="240" w:lineRule="auto"/>
        <w:outlineLvl w:val="9"/>
        <w:rPr>
          <w:lang w:val="sr-Cyrl-RS"/>
        </w:rPr>
      </w:pPr>
      <w:r w:rsidRPr="00A8701A">
        <w:rPr>
          <w:lang w:val="sr-Cyrl-RS"/>
        </w:rPr>
        <w:t>Прихватљивост</w:t>
      </w:r>
    </w:p>
    <w:p w:rsidR="001638F1" w:rsidRPr="00A8701A" w:rsidRDefault="001638F1"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Пошто је пружалац услуга</w:t>
      </w:r>
      <w:r w:rsidR="00875D97">
        <w:rPr>
          <w:lang w:val="sr-Cyrl-RS"/>
        </w:rPr>
        <w:t xml:space="preserve"> </w:t>
      </w:r>
      <w:r w:rsidRPr="00A8701A">
        <w:rPr>
          <w:lang w:val="sr-Cyrl-RS"/>
        </w:rPr>
        <w:t>у надлежности Органа, правила луксембуршког права могу се примењивати на емитовање његових програма.</w:t>
      </w:r>
    </w:p>
    <w:p w:rsidR="001638F1" w:rsidRPr="00A8701A" w:rsidRDefault="001638F1"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Предметна емисија, која је емитована у оквиру серијала «Јунаци доба злог», емисија је која се бави актуелностима, а подржана је документарним елементима .</w:t>
      </w:r>
    </w:p>
    <w:p w:rsidR="00E574D4" w:rsidRPr="00A8701A" w:rsidRDefault="00E574D4" w:rsidP="00E574D4">
      <w:pPr>
        <w:pStyle w:val="Bodytext20"/>
        <w:shd w:val="clear" w:color="auto" w:fill="auto"/>
        <w:spacing w:before="0" w:after="0" w:line="240" w:lineRule="auto"/>
        <w:rPr>
          <w:lang w:val="sr-Cyrl-RS"/>
        </w:rPr>
      </w:pPr>
      <w:r w:rsidRPr="00A8701A">
        <w:rPr>
          <w:lang w:val="sr-Cyrl-RS"/>
        </w:rPr>
        <w:t xml:space="preserve">Савет закључује да је </w:t>
      </w:r>
      <w:r w:rsidR="001762E8" w:rsidRPr="00A8701A">
        <w:rPr>
          <w:lang w:val="sr-Cyrl-RS"/>
        </w:rPr>
        <w:t>притужб</w:t>
      </w:r>
      <w:r w:rsidRPr="00A8701A">
        <w:rPr>
          <w:lang w:val="sr-Cyrl-RS"/>
        </w:rPr>
        <w:t xml:space="preserve">а која се односи на садржај емисије «Фикус за шефа» емитоване на телевизији </w:t>
      </w:r>
      <w:r w:rsidRPr="00A8701A">
        <w:rPr>
          <w:rStyle w:val="Bodytext2Italic"/>
          <w:lang w:val="sr-Cyrl-RS"/>
        </w:rPr>
        <w:t>N1</w:t>
      </w:r>
      <w:r w:rsidRPr="00A8701A">
        <w:rPr>
          <w:lang w:val="sr-Cyrl-RS"/>
        </w:rPr>
        <w:t xml:space="preserve"> дана 19. јануара</w:t>
      </w:r>
      <w:r w:rsidR="00875D97">
        <w:rPr>
          <w:lang w:val="sr-Cyrl-RS"/>
        </w:rPr>
        <w:t xml:space="preserve"> </w:t>
      </w:r>
      <w:r w:rsidRPr="00A8701A">
        <w:rPr>
          <w:lang w:val="sr-Cyrl-RS"/>
        </w:rPr>
        <w:t>2022, прихватљива.</w:t>
      </w:r>
    </w:p>
    <w:p w:rsidR="00E574D4" w:rsidRPr="00A8701A" w:rsidRDefault="00E574D4" w:rsidP="00E574D4">
      <w:pPr>
        <w:pStyle w:val="Heading30"/>
        <w:keepNext/>
        <w:keepLines/>
        <w:shd w:val="clear" w:color="auto" w:fill="auto"/>
        <w:spacing w:before="0" w:after="0" w:line="240" w:lineRule="auto"/>
        <w:outlineLvl w:val="9"/>
        <w:rPr>
          <w:lang w:val="sr-Cyrl-RS"/>
        </w:rPr>
      </w:pPr>
    </w:p>
    <w:p w:rsidR="00E574D4" w:rsidRPr="00A8701A" w:rsidRDefault="00E574D4" w:rsidP="00E574D4">
      <w:pPr>
        <w:pStyle w:val="Heading30"/>
        <w:keepNext/>
        <w:keepLines/>
        <w:shd w:val="clear" w:color="auto" w:fill="auto"/>
        <w:spacing w:before="0" w:after="0" w:line="240" w:lineRule="auto"/>
        <w:outlineLvl w:val="9"/>
        <w:rPr>
          <w:lang w:val="sr-Cyrl-RS"/>
        </w:rPr>
      </w:pPr>
      <w:r w:rsidRPr="00A8701A">
        <w:rPr>
          <w:lang w:val="sr-Cyrl-RS"/>
        </w:rPr>
        <w:t>Разматрање предмета</w:t>
      </w:r>
    </w:p>
    <w:p w:rsidR="001638F1" w:rsidRPr="00A8701A" w:rsidRDefault="001638F1"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На седници</w:t>
      </w:r>
      <w:r w:rsidR="00875D97">
        <w:rPr>
          <w:lang w:val="sr-Cyrl-RS"/>
        </w:rPr>
        <w:t xml:space="preserve"> </w:t>
      </w:r>
      <w:r w:rsidRPr="00A8701A">
        <w:rPr>
          <w:lang w:val="sr-Cyrl-RS"/>
        </w:rPr>
        <w:t>од</w:t>
      </w:r>
      <w:r w:rsidR="00875D97">
        <w:rPr>
          <w:lang w:val="sr-Cyrl-RS"/>
        </w:rPr>
        <w:t xml:space="preserve"> </w:t>
      </w:r>
      <w:r w:rsidRPr="00A8701A">
        <w:rPr>
          <w:lang w:val="sr-Cyrl-RS"/>
        </w:rPr>
        <w:t>28. марта 2022, Савет је задужио директора за разматрање предмета, које разматрање је обавио један референт Органа</w:t>
      </w:r>
      <w:r w:rsidR="00875D97">
        <w:rPr>
          <w:lang w:val="sr-Cyrl-RS"/>
        </w:rPr>
        <w:t xml:space="preserve"> </w:t>
      </w:r>
      <w:r w:rsidRPr="00A8701A">
        <w:rPr>
          <w:lang w:val="sr-Cyrl-RS"/>
        </w:rPr>
        <w:t>(у даљем тексту «референт») применом члана 8, став 9,</w:t>
      </w:r>
      <w:r w:rsidR="00875D97">
        <w:rPr>
          <w:lang w:val="sr-Cyrl-RS"/>
        </w:rPr>
        <w:t xml:space="preserve"> </w:t>
      </w:r>
      <w:r w:rsidRPr="00A8701A">
        <w:rPr>
          <w:lang w:val="sr-Cyrl-RS"/>
        </w:rPr>
        <w:t>Правилника ALIA.</w:t>
      </w:r>
    </w:p>
    <w:p w:rsidR="00E574D4" w:rsidRPr="00A8701A" w:rsidRDefault="00E574D4"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Пружалац услуге је обавештен о отварању разматрања предмета на дан 29. марта 2022.</w:t>
      </w:r>
    </w:p>
    <w:p w:rsidR="00E574D4" w:rsidRPr="00A8701A" w:rsidRDefault="00E574D4"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У складу са чланом 35</w:t>
      </w:r>
      <w:r w:rsidRPr="00A8701A">
        <w:rPr>
          <w:rStyle w:val="Bodytext2Italic"/>
          <w:lang w:val="sr-Cyrl-RS"/>
        </w:rPr>
        <w:t>ter</w:t>
      </w:r>
      <w:r w:rsidRPr="00A8701A">
        <w:rPr>
          <w:lang w:val="sr-Cyrl-RS"/>
        </w:rPr>
        <w:t xml:space="preserve"> (4) (1) измењеног закона од 27. јула 1991.</w:t>
      </w:r>
      <w:r w:rsidR="00875D97">
        <w:rPr>
          <w:lang w:val="sr-Cyrl-RS"/>
        </w:rPr>
        <w:t xml:space="preserve"> </w:t>
      </w:r>
      <w:r w:rsidRPr="00A8701A">
        <w:rPr>
          <w:lang w:val="sr-Cyrl-RS"/>
        </w:rPr>
        <w:t xml:space="preserve">о електронским медијима, затражено је мишљење од Консултативне скупштине, која се мора консултовати поводом сваке </w:t>
      </w:r>
      <w:r w:rsidR="001762E8" w:rsidRPr="00A8701A">
        <w:rPr>
          <w:lang w:val="sr-Cyrl-RS"/>
        </w:rPr>
        <w:t>притужб</w:t>
      </w:r>
      <w:r w:rsidRPr="00A8701A">
        <w:rPr>
          <w:lang w:val="sr-Cyrl-RS"/>
        </w:rPr>
        <w:t>е или само</w:t>
      </w:r>
      <w:r w:rsidR="001762E8" w:rsidRPr="00A8701A">
        <w:rPr>
          <w:lang w:val="sr-Cyrl-RS"/>
        </w:rPr>
        <w:t>пријав</w:t>
      </w:r>
      <w:r w:rsidRPr="00A8701A">
        <w:rPr>
          <w:lang w:val="sr-Cyrl-RS"/>
        </w:rPr>
        <w:t>љивања која би могла да се односи посебно на област</w:t>
      </w:r>
      <w:r w:rsidR="00875D97">
        <w:rPr>
          <w:lang w:val="sr-Cyrl-RS"/>
        </w:rPr>
        <w:t xml:space="preserve"> </w:t>
      </w:r>
      <w:r w:rsidRPr="00A8701A">
        <w:rPr>
          <w:lang w:val="sr-Cyrl-RS"/>
        </w:rPr>
        <w:t>подстицања на мржњу.</w:t>
      </w:r>
    </w:p>
    <w:p w:rsidR="00E574D4" w:rsidRPr="00A8701A" w:rsidRDefault="00E574D4"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У свом мишљењу од 29. септембра 2022, Скупштина</w:t>
      </w:r>
      <w:r w:rsidR="00875D97">
        <w:rPr>
          <w:lang w:val="sr-Cyrl-RS"/>
        </w:rPr>
        <w:t xml:space="preserve"> </w:t>
      </w:r>
      <w:r w:rsidRPr="00A8701A">
        <w:rPr>
          <w:lang w:val="sr-Cyrl-RS"/>
        </w:rPr>
        <w:t xml:space="preserve">констатује да «су </w:t>
      </w:r>
      <w:r w:rsidRPr="00A8701A">
        <w:rPr>
          <w:i/>
          <w:lang w:val="sr-Cyrl-RS"/>
        </w:rPr>
        <w:t>сви елементи</w:t>
      </w:r>
      <w:r w:rsidRPr="00A8701A">
        <w:rPr>
          <w:lang w:val="sr-Cyrl-RS"/>
        </w:rPr>
        <w:t xml:space="preserve"> [предметне емисије] </w:t>
      </w:r>
      <w:r w:rsidRPr="00A8701A">
        <w:rPr>
          <w:rStyle w:val="Bodytext2Italic"/>
          <w:lang w:val="sr-Cyrl-RS"/>
        </w:rPr>
        <w:t xml:space="preserve">обједињени у циљу да се прикаже </w:t>
      </w:r>
      <w:r w:rsidR="001762E8" w:rsidRPr="00A8701A">
        <w:rPr>
          <w:rStyle w:val="Bodytext2Italic"/>
          <w:lang w:val="sr-Cyrl-RS"/>
        </w:rPr>
        <w:t>негативна</w:t>
      </w:r>
      <w:r w:rsidRPr="00A8701A">
        <w:rPr>
          <w:rStyle w:val="Bodytext2Italic"/>
          <w:lang w:val="sr-Cyrl-RS"/>
        </w:rPr>
        <w:t xml:space="preserve"> слика представљеног лица ».</w:t>
      </w:r>
      <w:r w:rsidR="00875D97">
        <w:rPr>
          <w:rStyle w:val="Bodytext2Italic"/>
          <w:lang w:val="sr-Cyrl-RS"/>
        </w:rPr>
        <w:t xml:space="preserve"> </w:t>
      </w:r>
      <w:r w:rsidRPr="00A8701A">
        <w:rPr>
          <w:rStyle w:val="Bodytext2Italic"/>
          <w:lang w:val="sr-Cyrl-RS"/>
        </w:rPr>
        <w:t xml:space="preserve">Скупштина додаје и </w:t>
      </w:r>
      <w:r w:rsidRPr="00A8701A">
        <w:rPr>
          <w:lang w:val="sr-Cyrl-RS"/>
        </w:rPr>
        <w:t>да та емисија</w:t>
      </w:r>
      <w:r w:rsidR="00875D97">
        <w:rPr>
          <w:lang w:val="sr-Cyrl-RS"/>
        </w:rPr>
        <w:t xml:space="preserve"> </w:t>
      </w:r>
      <w:r w:rsidRPr="00A8701A">
        <w:rPr>
          <w:rStyle w:val="Bodytext2Italic"/>
          <w:lang w:val="sr-Cyrl-RS"/>
        </w:rPr>
        <w:t>«има заправо за циљ само да ‘оцрни’</w:t>
      </w:r>
      <w:r w:rsidR="00875D97">
        <w:rPr>
          <w:rStyle w:val="Bodytext2Italic"/>
          <w:lang w:val="sr-Cyrl-RS"/>
        </w:rPr>
        <w:t xml:space="preserve"> </w:t>
      </w:r>
      <w:r w:rsidRPr="00A8701A">
        <w:rPr>
          <w:rStyle w:val="Bodytext2Italic"/>
          <w:lang w:val="sr-Cyrl-RS"/>
        </w:rPr>
        <w:t>углед</w:t>
      </w:r>
      <w:r w:rsidR="00875D97">
        <w:rPr>
          <w:rStyle w:val="Bodytext2Italic"/>
          <w:lang w:val="sr-Cyrl-RS"/>
        </w:rPr>
        <w:t xml:space="preserve"> </w:t>
      </w:r>
      <w:r w:rsidRPr="00A8701A">
        <w:rPr>
          <w:rStyle w:val="Bodytext2Italic"/>
          <w:lang w:val="sr-Cyrl-RS"/>
        </w:rPr>
        <w:t>Госпође Ане Брнабић»,</w:t>
      </w:r>
      <w:r w:rsidRPr="00A8701A">
        <w:rPr>
          <w:lang w:val="sr-Cyrl-RS"/>
        </w:rPr>
        <w:t xml:space="preserve"> да није</w:t>
      </w:r>
      <w:r w:rsidR="00875D97">
        <w:rPr>
          <w:lang w:val="sr-Cyrl-RS"/>
        </w:rPr>
        <w:t xml:space="preserve"> </w:t>
      </w:r>
      <w:r w:rsidRPr="00A8701A">
        <w:rPr>
          <w:lang w:val="sr-Cyrl-RS"/>
        </w:rPr>
        <w:t>«</w:t>
      </w:r>
      <w:r w:rsidRPr="00A8701A">
        <w:rPr>
          <w:rStyle w:val="Bodytext2Italic"/>
          <w:lang w:val="sr-Cyrl-RS"/>
        </w:rPr>
        <w:t>уравнотежена»</w:t>
      </w:r>
      <w:r w:rsidRPr="00A8701A">
        <w:rPr>
          <w:lang w:val="sr-Cyrl-RS"/>
        </w:rPr>
        <w:t xml:space="preserve"> и да</w:t>
      </w:r>
      <w:r w:rsidR="00875D97">
        <w:rPr>
          <w:lang w:val="sr-Cyrl-RS"/>
        </w:rPr>
        <w:t xml:space="preserve"> </w:t>
      </w:r>
      <w:r w:rsidRPr="00A8701A">
        <w:rPr>
          <w:rStyle w:val="Bodytext2Italic"/>
          <w:lang w:val="sr-Cyrl-RS"/>
        </w:rPr>
        <w:t>«</w:t>
      </w:r>
      <w:r w:rsidRPr="00A8701A">
        <w:rPr>
          <w:lang w:val="sr-Cyrl-RS"/>
        </w:rPr>
        <w:t>тенденциозно» приказује лик Ане Брнабић, што, по мишљењу скупштине, не представља ништа изузетно у оквиру изборне кампање. Скупштина ипак сматра да стављање у везу понашање српске Председнице владе</w:t>
      </w:r>
      <w:r w:rsidR="00875D97">
        <w:rPr>
          <w:lang w:val="sr-Cyrl-RS"/>
        </w:rPr>
        <w:t xml:space="preserve"> </w:t>
      </w:r>
      <w:r w:rsidRPr="00A8701A">
        <w:rPr>
          <w:lang w:val="sr-Cyrl-RS"/>
        </w:rPr>
        <w:t>и ратне злочине почињене</w:t>
      </w:r>
      <w:r w:rsidR="00875D97">
        <w:rPr>
          <w:lang w:val="sr-Cyrl-RS"/>
        </w:rPr>
        <w:t xml:space="preserve"> </w:t>
      </w:r>
      <w:r w:rsidRPr="00A8701A">
        <w:rPr>
          <w:lang w:val="sr-Cyrl-RS"/>
        </w:rPr>
        <w:t>од стране неког благајника</w:t>
      </w:r>
      <w:r w:rsidR="00875D97">
        <w:rPr>
          <w:lang w:val="sr-Cyrl-RS"/>
        </w:rPr>
        <w:t xml:space="preserve"> </w:t>
      </w:r>
      <w:r w:rsidRPr="00A8701A">
        <w:rPr>
          <w:lang w:val="sr-Cyrl-RS"/>
        </w:rPr>
        <w:t xml:space="preserve">логора за истребљивање Мајданек, </w:t>
      </w:r>
      <w:r w:rsidR="001762E8" w:rsidRPr="00A8701A">
        <w:rPr>
          <w:lang w:val="sr-Cyrl-RS"/>
        </w:rPr>
        <w:t>представља</w:t>
      </w:r>
      <w:r w:rsidRPr="00A8701A">
        <w:rPr>
          <w:lang w:val="sr-Cyrl-RS"/>
        </w:rPr>
        <w:t xml:space="preserve"> неприхватљив </w:t>
      </w:r>
      <w:r w:rsidRPr="00A8701A">
        <w:rPr>
          <w:rStyle w:val="Bodytext2Italic"/>
          <w:lang w:val="sr-Cyrl-RS"/>
        </w:rPr>
        <w:t>погрешан корак»</w:t>
      </w:r>
      <w:r w:rsidRPr="00A8701A">
        <w:rPr>
          <w:lang w:val="sr-Cyrl-RS"/>
        </w:rPr>
        <w:t xml:space="preserve">, како </w:t>
      </w:r>
      <w:r w:rsidRPr="00A8701A">
        <w:rPr>
          <w:rStyle w:val="Bodytext2Italic"/>
          <w:lang w:val="sr-Cyrl-RS"/>
        </w:rPr>
        <w:t>«на плану поштовања људских права»</w:t>
      </w:r>
      <w:r w:rsidRPr="00A8701A">
        <w:rPr>
          <w:lang w:val="sr-Cyrl-RS"/>
        </w:rPr>
        <w:t xml:space="preserve"> тако и у погледу </w:t>
      </w:r>
      <w:r w:rsidRPr="00A8701A">
        <w:rPr>
          <w:rStyle w:val="Bodytext2Italic"/>
          <w:lang w:val="sr-Cyrl-RS"/>
        </w:rPr>
        <w:t>«новинарске деонтологије».</w:t>
      </w:r>
      <w:r w:rsidRPr="00A8701A">
        <w:rPr>
          <w:lang w:val="sr-Cyrl-RS"/>
        </w:rPr>
        <w:t xml:space="preserve"> Стога </w:t>
      </w:r>
      <w:r w:rsidR="001762E8" w:rsidRPr="00A8701A">
        <w:rPr>
          <w:lang w:val="sr-Cyrl-RS"/>
        </w:rPr>
        <w:t>Скупштина</w:t>
      </w:r>
      <w:r w:rsidRPr="00A8701A">
        <w:rPr>
          <w:lang w:val="sr-Cyrl-RS"/>
        </w:rPr>
        <w:t xml:space="preserve"> закључује да су аутори емисије, успоставивши </w:t>
      </w:r>
      <w:r w:rsidRPr="00A8701A">
        <w:rPr>
          <w:rStyle w:val="Bodytext2Italic"/>
          <w:lang w:val="sr-Cyrl-RS"/>
        </w:rPr>
        <w:t>«</w:t>
      </w:r>
      <w:r w:rsidRPr="00A8701A">
        <w:rPr>
          <w:lang w:val="sr-Cyrl-RS"/>
        </w:rPr>
        <w:t xml:space="preserve">везу између </w:t>
      </w:r>
      <w:r w:rsidRPr="00A8701A">
        <w:rPr>
          <w:rStyle w:val="Bodytext2Italic"/>
          <w:lang w:val="sr-Cyrl-RS"/>
        </w:rPr>
        <w:t xml:space="preserve">понашања Госпође Брнабић у </w:t>
      </w:r>
      <w:r w:rsidR="001762E8" w:rsidRPr="00A8701A">
        <w:rPr>
          <w:rStyle w:val="Bodytext2Italic"/>
          <w:lang w:val="sr-Cyrl-RS"/>
        </w:rPr>
        <w:t>политици, однос</w:t>
      </w:r>
      <w:r w:rsidRPr="00A8701A">
        <w:rPr>
          <w:rStyle w:val="Bodytext2Italic"/>
          <w:lang w:val="sr-Cyrl-RS"/>
        </w:rPr>
        <w:t>но њеног будућег понашања</w:t>
      </w:r>
      <w:r w:rsidR="00875D97">
        <w:rPr>
          <w:rStyle w:val="Bodytext2Italic"/>
          <w:lang w:val="sr-Cyrl-RS"/>
        </w:rPr>
        <w:t xml:space="preserve"> </w:t>
      </w:r>
      <w:r w:rsidRPr="00A8701A">
        <w:rPr>
          <w:rStyle w:val="Bodytext2Italic"/>
          <w:lang w:val="sr-Cyrl-RS"/>
        </w:rPr>
        <w:t>у конфликтној ситуацији и ратних злочина које су починили чувари логора смрти у Мајданеку »</w:t>
      </w:r>
      <w:r w:rsidR="00875D97">
        <w:rPr>
          <w:lang w:val="sr-Cyrl-RS"/>
        </w:rPr>
        <w:t xml:space="preserve"> </w:t>
      </w:r>
      <w:r w:rsidRPr="00A8701A">
        <w:rPr>
          <w:lang w:val="sr-Cyrl-RS"/>
        </w:rPr>
        <w:t xml:space="preserve">прибегли </w:t>
      </w:r>
      <w:r w:rsidRPr="00A8701A">
        <w:rPr>
          <w:rStyle w:val="Bodytext2Italic"/>
          <w:lang w:val="sr-Cyrl-RS"/>
        </w:rPr>
        <w:t>« поступку (који) лако води до</w:t>
      </w:r>
      <w:r w:rsidR="00875D97">
        <w:rPr>
          <w:rStyle w:val="Bodytext2Italic"/>
          <w:lang w:val="sr-Cyrl-RS"/>
        </w:rPr>
        <w:t xml:space="preserve"> </w:t>
      </w:r>
      <w:r w:rsidRPr="00A8701A">
        <w:rPr>
          <w:rStyle w:val="Bodytext2Italic"/>
          <w:lang w:val="sr-Cyrl-RS"/>
        </w:rPr>
        <w:t>сејања мржње».</w:t>
      </w:r>
      <w:r w:rsidRPr="00A8701A">
        <w:rPr>
          <w:lang w:val="sr-Cyrl-RS"/>
        </w:rPr>
        <w:t xml:space="preserve"> Стога Скупштина препоручује Савету да изрекне писмену опомену као и укор </w:t>
      </w:r>
      <w:r w:rsidRPr="00A8701A">
        <w:rPr>
          <w:rStyle w:val="Bodytext2Italic"/>
          <w:lang w:val="sr-Cyrl-RS"/>
        </w:rPr>
        <w:t>«како би аутори емисије поштовали убудуће начела деонтологије ».</w:t>
      </w:r>
    </w:p>
    <w:p w:rsidR="00E574D4" w:rsidRPr="00A8701A" w:rsidRDefault="00E574D4"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Референт, у својој белешци од 11. септембра</w:t>
      </w:r>
      <w:r w:rsidR="00875D97">
        <w:rPr>
          <w:lang w:val="sr-Cyrl-RS"/>
        </w:rPr>
        <w:t xml:space="preserve"> </w:t>
      </w:r>
      <w:r w:rsidRPr="00A8701A">
        <w:rPr>
          <w:lang w:val="sr-Cyrl-RS"/>
        </w:rPr>
        <w:t>2022, истиче пре свега да предмет садржи и један доста штур извештај који је саставило Одељење РЕМ-а за контролу и анализу,</w:t>
      </w:r>
      <w:r w:rsidR="00875D97">
        <w:rPr>
          <w:lang w:val="sr-Cyrl-RS"/>
        </w:rPr>
        <w:t xml:space="preserve"> </w:t>
      </w:r>
      <w:r w:rsidRPr="00A8701A">
        <w:rPr>
          <w:lang w:val="sr-Cyrl-RS"/>
        </w:rPr>
        <w:t xml:space="preserve">које је доставило и транскрипт спорне секвенце емисије као и тумачење </w:t>
      </w:r>
      <w:r w:rsidRPr="00A8701A">
        <w:rPr>
          <w:lang w:val="sr-Cyrl-RS"/>
        </w:rPr>
        <w:lastRenderedPageBreak/>
        <w:t>чињеница.</w:t>
      </w:r>
      <w:r w:rsidR="00875D97">
        <w:rPr>
          <w:lang w:val="sr-Cyrl-RS"/>
        </w:rPr>
        <w:t xml:space="preserve"> </w:t>
      </w:r>
      <w:r w:rsidRPr="00A8701A">
        <w:rPr>
          <w:lang w:val="sr-Cyrl-RS"/>
        </w:rPr>
        <w:t xml:space="preserve">Пошто српско регулаторно тело није </w:t>
      </w:r>
      <w:r w:rsidR="001762E8" w:rsidRPr="00A8701A">
        <w:rPr>
          <w:lang w:val="sr-Cyrl-RS"/>
        </w:rPr>
        <w:t>доставило</w:t>
      </w:r>
      <w:r w:rsidRPr="00A8701A">
        <w:rPr>
          <w:lang w:val="sr-Cyrl-RS"/>
        </w:rPr>
        <w:t xml:space="preserve"> у прилогу «Rulebook on the Protection of</w:t>
      </w:r>
      <w:r w:rsidR="00875D97">
        <w:rPr>
          <w:lang w:val="sr-Cyrl-RS"/>
        </w:rPr>
        <w:t xml:space="preserve"> </w:t>
      </w:r>
      <w:r w:rsidRPr="00A8701A">
        <w:rPr>
          <w:lang w:val="sr-Cyrl-RS"/>
        </w:rPr>
        <w:t xml:space="preserve">Human Rights in the Field of Provision of Media Services », а позива се на његове чланове 5, 7 27, прецизније неко могуће кршење одредби тих чланова, претраживања које је </w:t>
      </w:r>
      <w:r w:rsidR="001762E8" w:rsidRPr="00A8701A">
        <w:rPr>
          <w:lang w:val="sr-Cyrl-RS"/>
        </w:rPr>
        <w:t>извршио</w:t>
      </w:r>
      <w:r w:rsidRPr="00A8701A">
        <w:rPr>
          <w:lang w:val="sr-Cyrl-RS"/>
        </w:rPr>
        <w:t xml:space="preserve"> службеник показују да изгледа да је реч о неком српском пропису из области заштите људских права у оквиру пружања медијских услуга.</w:t>
      </w:r>
    </w:p>
    <w:p w:rsidR="001F0A07" w:rsidRPr="00A8701A" w:rsidRDefault="001F0A07"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 xml:space="preserve">Пружалац услуга телевизије N1 доставио је Органу ALIA линк на једно </w:t>
      </w:r>
      <w:r w:rsidR="001762E8" w:rsidRPr="00A8701A">
        <w:rPr>
          <w:lang w:val="sr-Cyrl-RS"/>
        </w:rPr>
        <w:t>онај</w:t>
      </w:r>
      <w:r w:rsidRPr="00A8701A">
        <w:rPr>
          <w:lang w:val="sr-Cyrl-RS"/>
        </w:rPr>
        <w:t xml:space="preserve"> издање емисије </w:t>
      </w:r>
      <w:r w:rsidR="001762E8" w:rsidRPr="00A8701A">
        <w:rPr>
          <w:lang w:val="sr-Cyrl-RS"/>
        </w:rPr>
        <w:t>титлова не</w:t>
      </w:r>
      <w:r w:rsidRPr="00A8701A">
        <w:rPr>
          <w:lang w:val="sr-Cyrl-RS"/>
        </w:rPr>
        <w:t xml:space="preserve"> на енглески језик.</w:t>
      </w:r>
    </w:p>
    <w:p w:rsidR="001F0A07" w:rsidRPr="00A8701A" w:rsidRDefault="001F0A07"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Да би могао да размотри предмет на</w:t>
      </w:r>
      <w:r w:rsidR="00875D97">
        <w:rPr>
          <w:lang w:val="sr-Cyrl-RS"/>
        </w:rPr>
        <w:t xml:space="preserve"> </w:t>
      </w:r>
      <w:r w:rsidRPr="00A8701A">
        <w:rPr>
          <w:rStyle w:val="Bodytext2Italic"/>
          <w:lang w:val="sr-Cyrl-RS"/>
        </w:rPr>
        <w:t>«најобјективнији могући начин»,</w:t>
      </w:r>
      <w:r w:rsidRPr="00A8701A">
        <w:rPr>
          <w:lang w:val="sr-Cyrl-RS"/>
        </w:rPr>
        <w:t xml:space="preserve"> референт је задужио једну независну преводитељку под заклетвом, која је стручњак за српски језик, и која има потребна језичка и социо-културна знања за проучавање предмета, да му достави транскрипт и превод на француски језик емисије која је предмет разматрања.</w:t>
      </w:r>
    </w:p>
    <w:p w:rsidR="001F0A07" w:rsidRPr="00A8701A" w:rsidRDefault="001F0A07" w:rsidP="00E574D4">
      <w:pPr>
        <w:pStyle w:val="Bodytext20"/>
        <w:shd w:val="clear" w:color="auto" w:fill="auto"/>
        <w:spacing w:before="0" w:after="0" w:line="240" w:lineRule="auto"/>
        <w:rPr>
          <w:lang w:val="sr-Cyrl-RS"/>
        </w:rPr>
      </w:pPr>
    </w:p>
    <w:p w:rsidR="00E574D4" w:rsidRPr="00A8701A" w:rsidRDefault="00E574D4" w:rsidP="00E574D4">
      <w:pPr>
        <w:pStyle w:val="Bodytext20"/>
        <w:shd w:val="clear" w:color="auto" w:fill="auto"/>
        <w:spacing w:before="0" w:after="0" w:line="240" w:lineRule="auto"/>
        <w:rPr>
          <w:lang w:val="sr-Cyrl-RS"/>
        </w:rPr>
      </w:pPr>
      <w:r w:rsidRPr="00A8701A">
        <w:rPr>
          <w:lang w:val="sr-Cyrl-RS"/>
        </w:rPr>
        <w:t>Белешка о разматрању предмета подељена је у два дела.</w:t>
      </w:r>
    </w:p>
    <w:p w:rsidR="00D11D8D" w:rsidRPr="00A8701A" w:rsidRDefault="00D11D8D">
      <w:pPr>
        <w:rPr>
          <w:lang w:val="sr-Cyrl-RS"/>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I. </w:t>
      </w:r>
      <w:r w:rsidRPr="00A8701A">
        <w:rPr>
          <w:rFonts w:ascii="Times New Roman" w:eastAsia="Times New Roman" w:hAnsi="Times New Roman" w:cs="Times New Roman"/>
          <w:color w:val="000000"/>
          <w:sz w:val="22"/>
          <w:u w:val="single"/>
          <w:lang w:val="sr-Cyrl-RS" w:eastAsia="fr-FR" w:bidi="fr-FR"/>
        </w:rPr>
        <w:t>Анализа и контекстуализација секвенци које оспорава српско регулаторно тело.</w:t>
      </w:r>
    </w:p>
    <w:p w:rsidR="001F0A07" w:rsidRPr="00A8701A" w:rsidRDefault="001F0A07"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Референт примећује да иако регулатор истиче да емисија представља Ану Брнабић врло неповољно по њу и да изгледа да су речи различитих учесника у емисији обележене политичком </w:t>
      </w:r>
      <w:r w:rsidR="001762E8" w:rsidRPr="00A8701A">
        <w:rPr>
          <w:rFonts w:ascii="Times New Roman" w:eastAsia="Times New Roman" w:hAnsi="Times New Roman" w:cs="Times New Roman"/>
          <w:color w:val="000000"/>
          <w:sz w:val="22"/>
          <w:lang w:val="sr-Cyrl-RS" w:eastAsia="fr-FR" w:bidi="fr-FR"/>
        </w:rPr>
        <w:t>нетрпељивошћу</w:t>
      </w:r>
      <w:r w:rsidRPr="00A8701A">
        <w:rPr>
          <w:rFonts w:ascii="Times New Roman" w:eastAsia="Times New Roman" w:hAnsi="Times New Roman" w:cs="Times New Roman"/>
          <w:color w:val="000000"/>
          <w:sz w:val="22"/>
          <w:lang w:val="sr-Cyrl-RS" w:eastAsia="fr-FR" w:bidi="fr-FR"/>
        </w:rPr>
        <w:t>, РЕМ истовремену остаје при ставу да слобода изражавања и слобода пружалаца медијских услуга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да слободно коментарише о информацијама, идејама и мишљењима, морају имати предност над њиховом обавезом да брину о истинитости и исцрпности информације. РЕМ објашњава тај став чињеницом да политичари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морају да сведоче о вишем степену толеранције кад је реч о отвореним критикама и да да документарни садржаји коришћени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емисији и реемитовање елемената широко познатих у јавности подржавају речи коментатора емисије.</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Према </w:t>
      </w:r>
      <w:r w:rsidR="001F0A07" w:rsidRPr="00A8701A">
        <w:rPr>
          <w:rFonts w:ascii="Times New Roman" w:eastAsia="Times New Roman" w:hAnsi="Times New Roman" w:cs="Times New Roman"/>
          <w:color w:val="000000"/>
          <w:sz w:val="22"/>
          <w:lang w:val="sr-Cyrl-RS" w:eastAsia="fr-FR" w:bidi="fr-FR"/>
        </w:rPr>
        <w:t>референту,</w:t>
      </w:r>
      <w:r w:rsidRPr="00A8701A">
        <w:rPr>
          <w:rFonts w:ascii="Times New Roman" w:eastAsia="Times New Roman" w:hAnsi="Times New Roman" w:cs="Times New Roman"/>
          <w:color w:val="000000"/>
          <w:sz w:val="22"/>
          <w:lang w:val="sr-Cyrl-RS" w:eastAsia="fr-FR" w:bidi="fr-FR"/>
        </w:rPr>
        <w:t xml:space="preserve"> одјавна шпица на крају репортаже, која садржи имена свих 12 личности које, и поред позива продуцената емисије, нису желели да учествују у њеној реализацији, међу њима и Ана Брнабић, подржава тезу по којој се аутор емисије трудио да начело </w:t>
      </w:r>
      <w:r w:rsidR="001762E8" w:rsidRPr="00A8701A">
        <w:rPr>
          <w:rFonts w:ascii="Times New Roman" w:eastAsia="Times New Roman" w:hAnsi="Times New Roman" w:cs="Times New Roman"/>
          <w:color w:val="000000"/>
          <w:sz w:val="22"/>
          <w:lang w:val="sr-Cyrl-RS" w:eastAsia="fr-FR" w:bidi="fr-FR"/>
        </w:rPr>
        <w:t>контрадикторности</w:t>
      </w:r>
      <w:r w:rsidRPr="00A8701A">
        <w:rPr>
          <w:rFonts w:ascii="Times New Roman" w:eastAsia="Times New Roman" w:hAnsi="Times New Roman" w:cs="Times New Roman"/>
          <w:color w:val="000000"/>
          <w:sz w:val="22"/>
          <w:lang w:val="sr-Cyrl-RS" w:eastAsia="fr-FR" w:bidi="fr-FR"/>
        </w:rPr>
        <w:t xml:space="preserve"> (сучељавања) буде поштовано, тако што је свака од страна била у прилици да представи своје гледиште у оквиру емисије.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То наводи службеника за разматрање предмета до потребе да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«нијансира критику врло једностраног приступа РЕМ-а».</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Референт примећује да је једина секвенца коју оспорава српско регулаторно тело она завршна (TC : 58:04 - 58:57) секвенца читања интервјуа који је амерички новинар Рејмоннд Дејвис (Raymond</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Davis) обавио с човеком који је радио као благајник у логору за истребљење Мајданек :</w:t>
      </w:r>
    </w:p>
    <w:p w:rsidR="00E574D4" w:rsidRPr="00A8701A" w:rsidRDefault="00E574D4" w:rsidP="001F0A07">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Јесте ли убијали људе у логору?</w:t>
      </w:r>
    </w:p>
    <w:p w:rsidR="00E574D4" w:rsidRPr="00A8701A" w:rsidRDefault="00E574D4" w:rsidP="001F0A07">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Да</w:t>
      </w:r>
      <w:r w:rsidR="001F0A07" w:rsidRPr="00A8701A">
        <w:rPr>
          <w:rFonts w:ascii="Times New Roman" w:eastAsia="Times New Roman" w:hAnsi="Times New Roman" w:cs="Times New Roman"/>
          <w:i/>
          <w:iCs/>
          <w:color w:val="000000"/>
          <w:sz w:val="22"/>
          <w:lang w:val="sr-Cyrl-RS" w:eastAsia="fr-FR" w:bidi="fr-FR"/>
        </w:rPr>
        <w:t>.</w:t>
      </w:r>
    </w:p>
    <w:p w:rsidR="00E574D4" w:rsidRPr="00A8701A" w:rsidRDefault="00E574D4" w:rsidP="001F0A07">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Живе сте их сахрањивали?</w:t>
      </w:r>
    </w:p>
    <w:p w:rsidR="00E574D4" w:rsidRPr="00A8701A" w:rsidRDefault="00E574D4" w:rsidP="001F0A07">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Понекад се ти дешавало.</w:t>
      </w:r>
    </w:p>
    <w:p w:rsidR="00E574D4" w:rsidRPr="00A8701A" w:rsidRDefault="00E574D4" w:rsidP="001F0A07">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lastRenderedPageBreak/>
        <w:t>Да ли сте ви лично били умешани у та убиства?</w:t>
      </w:r>
    </w:p>
    <w:p w:rsidR="00E574D4" w:rsidRPr="00A8701A" w:rsidRDefault="00E574D4" w:rsidP="001F0A07">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Апсолутно не, Био сам само благајник у логору.</w:t>
      </w:r>
    </w:p>
    <w:p w:rsidR="00E574D4" w:rsidRPr="00A8701A" w:rsidRDefault="00E574D4" w:rsidP="001F0A07">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Шта сте мислили о оном што се тамо догађало ?</w:t>
      </w:r>
    </w:p>
    <w:p w:rsidR="00E574D4" w:rsidRPr="00A8701A" w:rsidRDefault="00E574D4" w:rsidP="001F0A07">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У почетку сам сматрао да је то одвратно, али човек се навикне.</w:t>
      </w:r>
    </w:p>
    <w:p w:rsidR="00E574D4" w:rsidRPr="00A8701A" w:rsidRDefault="00E574D4" w:rsidP="001F0A07">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Да ли знате да ће вас Руси обесити?</w:t>
      </w:r>
    </w:p>
    <w:p w:rsidR="00E574D4" w:rsidRPr="00A8701A" w:rsidRDefault="00E574D4" w:rsidP="001F0A07">
      <w:pPr>
        <w:pStyle w:val="ListParagraph"/>
        <w:widowControl w:val="0"/>
        <w:numPr>
          <w:ilvl w:val="0"/>
          <w:numId w:val="1"/>
        </w:numPr>
        <w:jc w:val="left"/>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Зашто? Шта сам ја учинио?</w:t>
      </w:r>
      <w:r w:rsidRPr="00A8701A">
        <w:rPr>
          <w:rFonts w:ascii="Times New Roman" w:eastAsia="Times New Roman" w:hAnsi="Times New Roman" w:cs="Times New Roman"/>
          <w:color w:val="000000"/>
          <w:sz w:val="22"/>
          <w:lang w:val="sr-Cyrl-RS" w:eastAsia="fr-FR" w:bidi="fr-FR"/>
        </w:rPr>
        <w:t xml:space="preserve">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Иза тог интервјуа глас у OFF-у каже : </w:t>
      </w:r>
      <w:r w:rsidRPr="00A8701A">
        <w:rPr>
          <w:rFonts w:ascii="Times New Roman" w:eastAsia="Times New Roman" w:hAnsi="Times New Roman" w:cs="Times New Roman"/>
          <w:i/>
          <w:iCs/>
          <w:color w:val="000000"/>
          <w:sz w:val="22"/>
          <w:lang w:val="sr-Cyrl-RS" w:eastAsia="fr-FR" w:bidi="fr-FR"/>
        </w:rPr>
        <w:t>«Шта је дођавола урадио обичан благајник ? Ништа, као у Србији данас, многи благајници, чиновници, новинари, министри, премијерка, Апсолутно ништа ако под радњом подразумевамо сагињање главе и ћутање пред разарањем Србије.</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1F0A07"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Уз </w:t>
      </w:r>
      <w:r w:rsidR="001762E8" w:rsidRPr="00A8701A">
        <w:rPr>
          <w:rFonts w:ascii="Times New Roman" w:eastAsia="Times New Roman" w:hAnsi="Times New Roman" w:cs="Times New Roman"/>
          <w:color w:val="000000"/>
          <w:sz w:val="22"/>
          <w:lang w:val="sr-Cyrl-RS" w:eastAsia="fr-FR" w:bidi="fr-FR"/>
        </w:rPr>
        <w:t>читање</w:t>
      </w:r>
      <w:r w:rsidRPr="00A8701A">
        <w:rPr>
          <w:rFonts w:ascii="Times New Roman" w:eastAsia="Times New Roman" w:hAnsi="Times New Roman" w:cs="Times New Roman"/>
          <w:color w:val="000000"/>
          <w:sz w:val="22"/>
          <w:lang w:val="sr-Cyrl-RS" w:eastAsia="fr-FR" w:bidi="fr-FR"/>
        </w:rPr>
        <w:t xml:space="preserve"> интервјуа и коментар који следи иде и низ слика из </w:t>
      </w:r>
      <w:r w:rsidR="001762E8" w:rsidRPr="00A8701A">
        <w:rPr>
          <w:rFonts w:ascii="Times New Roman" w:eastAsia="Times New Roman" w:hAnsi="Times New Roman" w:cs="Times New Roman"/>
          <w:color w:val="000000"/>
          <w:sz w:val="22"/>
          <w:lang w:val="sr-Cyrl-RS" w:eastAsia="fr-FR" w:bidi="fr-FR"/>
        </w:rPr>
        <w:t>концентрационог</w:t>
      </w:r>
      <w:r w:rsidRPr="00A8701A">
        <w:rPr>
          <w:rFonts w:ascii="Times New Roman" w:eastAsia="Times New Roman" w:hAnsi="Times New Roman" w:cs="Times New Roman"/>
          <w:color w:val="000000"/>
          <w:sz w:val="22"/>
          <w:lang w:val="sr-Cyrl-RS" w:eastAsia="fr-FR" w:bidi="fr-FR"/>
        </w:rPr>
        <w:t xml:space="preserve"> логора Мајданек. </w:t>
      </w:r>
    </w:p>
    <w:p w:rsidR="001F0A07" w:rsidRPr="00A8701A" w:rsidRDefault="001F0A07"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Према РЕМ-у, реч је наводно о изолованој секвенци, потпуно изван контекста, чији је садржај наводно тотално непримерени чији је наводно једини циљ омаловажавање Ане Брнабић и поређење њеног понашања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 понашањем особља концентрационих логора. Чинећи то, емисија наводно чини неприхватљиву стигматизацију Ане Брнабић као лица које извршава </w:t>
      </w:r>
      <w:r w:rsidR="001762E8" w:rsidRPr="00A8701A">
        <w:rPr>
          <w:rFonts w:ascii="Times New Roman" w:eastAsia="Times New Roman" w:hAnsi="Times New Roman" w:cs="Times New Roman"/>
          <w:color w:val="000000"/>
          <w:sz w:val="22"/>
          <w:lang w:val="sr-Cyrl-RS" w:eastAsia="fr-FR" w:bidi="fr-FR"/>
        </w:rPr>
        <w:t>наређења</w:t>
      </w:r>
      <w:r w:rsidRPr="00A8701A">
        <w:rPr>
          <w:rFonts w:ascii="Times New Roman" w:eastAsia="Times New Roman" w:hAnsi="Times New Roman" w:cs="Times New Roman"/>
          <w:color w:val="000000"/>
          <w:sz w:val="22"/>
          <w:lang w:val="sr-Cyrl-RS" w:eastAsia="fr-FR" w:bidi="fr-FR"/>
        </w:rPr>
        <w:t>, а да истовремено не доводи у питање и банализацију и одређену релативизацију нацистичких злочина.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очима српског регулаторног тела, то што Ана Брнабић извршава наређења не легитимизује њено стављање у исти план</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 особљем логора за </w:t>
      </w:r>
      <w:r w:rsidR="001762E8" w:rsidRPr="00A8701A">
        <w:rPr>
          <w:rFonts w:ascii="Times New Roman" w:eastAsia="Times New Roman" w:hAnsi="Times New Roman" w:cs="Times New Roman"/>
          <w:color w:val="000000"/>
          <w:sz w:val="22"/>
          <w:lang w:val="sr-Cyrl-RS" w:eastAsia="fr-FR" w:bidi="fr-FR"/>
        </w:rPr>
        <w:t>истребљење</w:t>
      </w:r>
      <w:r w:rsidRPr="00A8701A">
        <w:rPr>
          <w:rFonts w:ascii="Times New Roman" w:eastAsia="Times New Roman" w:hAnsi="Times New Roman" w:cs="Times New Roman"/>
          <w:color w:val="000000"/>
          <w:sz w:val="22"/>
          <w:lang w:val="sr-Cyrl-RS" w:eastAsia="fr-FR" w:bidi="fr-FR"/>
        </w:rPr>
        <w:t xml:space="preserve">, које, извршавајући </w:t>
      </w:r>
      <w:r w:rsidR="001762E8" w:rsidRPr="00A8701A">
        <w:rPr>
          <w:rFonts w:ascii="Times New Roman" w:eastAsia="Times New Roman" w:hAnsi="Times New Roman" w:cs="Times New Roman"/>
          <w:color w:val="000000"/>
          <w:sz w:val="22"/>
          <w:lang w:val="sr-Cyrl-RS" w:eastAsia="fr-FR" w:bidi="fr-FR"/>
        </w:rPr>
        <w:t>наређења</w:t>
      </w:r>
      <w:r w:rsidRPr="00A8701A">
        <w:rPr>
          <w:rFonts w:ascii="Times New Roman" w:eastAsia="Times New Roman" w:hAnsi="Times New Roman" w:cs="Times New Roman"/>
          <w:color w:val="000000"/>
          <w:sz w:val="22"/>
          <w:lang w:val="sr-Cyrl-RS" w:eastAsia="fr-FR" w:bidi="fr-FR"/>
        </w:rPr>
        <w:t>, доприносе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масовним егзекуцијама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јеврејског становништва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 Другом светском рату.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По РЕМ-у такво чињење би се морало квалификовати као</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«недозвољена дискриминација према члану 27 of the Rulebook on the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Protection of Human Rights in the Field of Provision of Media Services</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(Правилник о заштити људских права у области прућања медијских услуга -</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Prohibition of Hâte Speech – Забрана говора мржње)».</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том погледу, референт истиче да уводне реченице које је изговорио Борко Стефановић (57:42 - 58:04), заменик председника странке «Слободе и правде», као увод у предметну секвенцу,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не садрже ни поређења ни експлицитне дискриминишуће речи, већ да је реч о обичним констатацијама, - делимично хипотетичким - односно :</w:t>
      </w:r>
    </w:p>
    <w:p w:rsidR="001F0A07" w:rsidRPr="00A8701A" w:rsidRDefault="001F0A07" w:rsidP="00E574D4">
      <w:pPr>
        <w:widowControl w:val="0"/>
        <w:rPr>
          <w:rFonts w:ascii="Times New Roman" w:eastAsia="Times New Roman" w:hAnsi="Times New Roman" w:cs="Times New Roman"/>
          <w:i/>
          <w:iCs/>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 xml:space="preserve">«Шта се може рећи о Председници владе једне земље која се званично сматра најкорумпиранијом у Европи? Ја сам сигуран да ће Ана </w:t>
      </w:r>
      <w:r w:rsidR="001762E8" w:rsidRPr="00A8701A">
        <w:rPr>
          <w:rFonts w:ascii="Times New Roman" w:eastAsia="Times New Roman" w:hAnsi="Times New Roman" w:cs="Times New Roman"/>
          <w:i/>
          <w:iCs/>
          <w:color w:val="000000"/>
          <w:sz w:val="22"/>
          <w:lang w:val="sr-Cyrl-RS" w:eastAsia="fr-FR" w:bidi="fr-FR"/>
        </w:rPr>
        <w:t>Брнабић</w:t>
      </w:r>
      <w:r w:rsidRPr="00A8701A">
        <w:rPr>
          <w:rFonts w:ascii="Times New Roman" w:eastAsia="Times New Roman" w:hAnsi="Times New Roman" w:cs="Times New Roman"/>
          <w:i/>
          <w:iCs/>
          <w:color w:val="000000"/>
          <w:sz w:val="22"/>
          <w:lang w:val="sr-Cyrl-RS" w:eastAsia="fr-FR" w:bidi="fr-FR"/>
        </w:rPr>
        <w:t xml:space="preserve"> рећи оног дана кад се буде суочила са законом и са својом моралном одговорношћу: «Само сам радила свој посао,, само сам радила свој посао».</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Референт је мишљења да је на почетку репортаже, као и на њеном крају, уз референцу на одговорне за холокауст,</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главна тема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организована кривица, дужност грађанске непослушности и да ти делови чине садрже покушај</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сензибилизације гледалишта на значај поштовања не само правних норми, већ и друштвених и </w:t>
      </w:r>
      <w:r w:rsidRPr="00A8701A">
        <w:rPr>
          <w:rFonts w:ascii="Times New Roman" w:eastAsia="Times New Roman" w:hAnsi="Times New Roman" w:cs="Times New Roman"/>
          <w:color w:val="000000"/>
          <w:sz w:val="22"/>
          <w:lang w:val="sr-Cyrl-RS" w:eastAsia="fr-FR" w:bidi="fr-FR"/>
        </w:rPr>
        <w:lastRenderedPageBreak/>
        <w:t>моралних норми.</w:t>
      </w:r>
    </w:p>
    <w:p w:rsidR="001F0A07" w:rsidRPr="00A8701A" w:rsidRDefault="001F0A07"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Наиме, репортажа почиње једним одломком из емисије «Без устручавања», емитоване на каналу </w:t>
      </w:r>
      <w:r w:rsidRPr="00A8701A">
        <w:rPr>
          <w:rFonts w:ascii="Times New Roman" w:eastAsia="Times New Roman" w:hAnsi="Times New Roman" w:cs="Times New Roman"/>
          <w:i/>
          <w:iCs/>
          <w:color w:val="000000"/>
          <w:sz w:val="22"/>
          <w:lang w:val="sr-Cyrl-RS" w:eastAsia="fr-FR" w:bidi="fr-FR"/>
        </w:rPr>
        <w:t xml:space="preserve">РТВ </w:t>
      </w:r>
      <w:r w:rsidRPr="00A8701A">
        <w:rPr>
          <w:rFonts w:ascii="Times New Roman" w:eastAsia="Times New Roman" w:hAnsi="Times New Roman" w:cs="Times New Roman"/>
          <w:iCs/>
          <w:color w:val="000000"/>
          <w:sz w:val="22"/>
          <w:lang w:val="sr-Cyrl-RS" w:eastAsia="fr-FR" w:bidi="fr-FR"/>
        </w:rPr>
        <w:t xml:space="preserve">а у којој Славиша Лекић, </w:t>
      </w:r>
      <w:r w:rsidR="001762E8" w:rsidRPr="00A8701A">
        <w:rPr>
          <w:rFonts w:ascii="Times New Roman" w:eastAsia="Times New Roman" w:hAnsi="Times New Roman" w:cs="Times New Roman"/>
          <w:color w:val="000000"/>
          <w:sz w:val="22"/>
          <w:lang w:val="sr-Cyrl-RS" w:eastAsia="fr-FR" w:bidi="fr-FR"/>
        </w:rPr>
        <w:t>аутор</w:t>
      </w:r>
      <w:r w:rsidRPr="00A8701A">
        <w:rPr>
          <w:rFonts w:ascii="Times New Roman" w:eastAsia="Times New Roman" w:hAnsi="Times New Roman" w:cs="Times New Roman"/>
          <w:color w:val="000000"/>
          <w:sz w:val="22"/>
          <w:lang w:val="sr-Cyrl-RS" w:eastAsia="fr-FR" w:bidi="fr-FR"/>
        </w:rPr>
        <w:t xml:space="preserve"> серијала «Јунаци доба злог» наводно каже следеће: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«За зло доба нису криви само зли људи, већ добри који не чине ништа да се то промени. И мислим да је поента у томе да је ово што живимо, посебно сад последњих тридесет година, добрим делом и наша заслуга.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Јер мислим да не чинимо довољно да се то промени».</w:t>
      </w:r>
    </w:p>
    <w:p w:rsidR="001F0A07" w:rsidRPr="00A8701A" w:rsidRDefault="001F0A07"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Референт додаје да ту изјаву Славише Лекића допуњује следећи текст с екрана: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(0:36 - 0:49) : </w:t>
      </w:r>
      <w:r w:rsidRPr="00A8701A">
        <w:rPr>
          <w:rFonts w:ascii="Times New Roman" w:eastAsia="Times New Roman" w:hAnsi="Times New Roman" w:cs="Times New Roman"/>
          <w:i/>
          <w:iCs/>
          <w:color w:val="000000"/>
          <w:sz w:val="22"/>
          <w:lang w:val="sr-Cyrl-RS" w:eastAsia="fr-FR" w:bidi="fr-FR"/>
        </w:rPr>
        <w:t>« Славиша Лекић није дочекао боље доба.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Преминуо је</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9. новембра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2021.</w:t>
      </w:r>
      <w:r w:rsidRPr="00A8701A">
        <w:rPr>
          <w:rFonts w:ascii="Times New Roman" w:eastAsia="Times New Roman" w:hAnsi="Times New Roman" w:cs="Times New Roman"/>
          <w:color w:val="000000"/>
          <w:sz w:val="22"/>
          <w:lang w:val="sr-Cyrl-RS" w:eastAsia="fr-FR" w:bidi="fr-FR"/>
        </w:rPr>
        <w:t xml:space="preserve">», иза кога иде следећи цитат Славише Лекића: </w:t>
      </w:r>
      <w:r w:rsidRPr="00A8701A">
        <w:rPr>
          <w:rFonts w:ascii="Times New Roman" w:eastAsia="Times New Roman" w:hAnsi="Times New Roman" w:cs="Times New Roman"/>
          <w:i/>
          <w:iCs/>
          <w:color w:val="000000"/>
          <w:sz w:val="22"/>
          <w:lang w:val="sr-Cyrl-RS" w:eastAsia="fr-FR" w:bidi="fr-FR"/>
        </w:rPr>
        <w:t>«Наивно верујем да је бунт против власти цивилизацијска дужност и морални, а не идеолошки чин».</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Стога треба, по мишљењу референта, прихватити да спомињање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логора за истребљење Мајданек на крају репортаже нипошто није изолована референца, већ да се она појављује у контексту једне запитаности о моралности и интегритету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 српских политичара и колективне одговорности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оних који не чине ништа да би се из «мрачног периода», запитаности која се као лајтмотив провлачи кроз целу репортажу.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Чак и сам наслов репортаже говори о томе, ако се зна да реч «Фикус» у српском језику може да означава не само декоративну биљку, већ да има и пежоративну конотацију јер се може користити да се опише </w:t>
      </w:r>
      <w:r w:rsidRPr="00A8701A">
        <w:rPr>
          <w:rFonts w:ascii="Times New Roman" w:eastAsia="Times New Roman" w:hAnsi="Times New Roman" w:cs="Times New Roman"/>
          <w:i/>
          <w:iCs/>
          <w:color w:val="000000"/>
          <w:sz w:val="22"/>
          <w:lang w:val="sr-Cyrl-RS" w:eastAsia="fr-FR" w:bidi="fr-FR"/>
        </w:rPr>
        <w:t>«пасивност, одсуство независности и интегритета неког лица</w:t>
      </w:r>
      <w:r w:rsidRPr="00A8701A">
        <w:rPr>
          <w:rFonts w:ascii="Times New Roman" w:eastAsia="Times New Roman" w:hAnsi="Times New Roman" w:cs="Times New Roman"/>
          <w:color w:val="000000"/>
          <w:sz w:val="22"/>
          <w:lang w:val="sr-Cyrl-RS" w:eastAsia="fr-FR" w:bidi="fr-FR"/>
        </w:rPr>
        <w:t>»</w:t>
      </w:r>
      <w:r w:rsidR="00D6135E" w:rsidRPr="00A8701A">
        <w:rPr>
          <w:rStyle w:val="FootnoteReference"/>
          <w:rFonts w:ascii="Times New Roman" w:eastAsia="Times New Roman" w:hAnsi="Times New Roman" w:cs="Times New Roman"/>
          <w:color w:val="000000"/>
          <w:sz w:val="22"/>
          <w:lang w:val="sr-Cyrl-RS" w:eastAsia="fr-FR" w:bidi="fr-FR"/>
        </w:rPr>
        <w:footnoteReference w:id="1"/>
      </w:r>
      <w:r w:rsidRPr="00A8701A">
        <w:rPr>
          <w:rFonts w:ascii="Times New Roman" w:eastAsia="Times New Roman" w:hAnsi="Times New Roman" w:cs="Times New Roman"/>
          <w:i/>
          <w:iCs/>
          <w:color w:val="000000"/>
          <w:sz w:val="22"/>
          <w:lang w:val="sr-Cyrl-RS" w:eastAsia="fr-FR" w:bidi="fr-FR"/>
        </w:rPr>
        <w:t>.</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Тако референт истиче као пример да коментаторка (из OFF-a) примећује, у вези с афером ветропарка из 2015, која је, по њој, омогућила Ани Брнабић </w:t>
      </w:r>
      <w:r w:rsidRPr="00A8701A">
        <w:rPr>
          <w:rFonts w:ascii="Times New Roman" w:eastAsia="Times New Roman" w:hAnsi="Times New Roman" w:cs="Times New Roman"/>
          <w:i/>
          <w:iCs/>
          <w:color w:val="000000"/>
          <w:sz w:val="22"/>
          <w:lang w:val="sr-Cyrl-RS" w:eastAsia="fr-FR" w:bidi="fr-FR"/>
        </w:rPr>
        <w:t>«стреловит успон у свет политике,</w:t>
      </w:r>
      <w:r w:rsidRPr="00A8701A">
        <w:rPr>
          <w:rFonts w:ascii="Times New Roman" w:eastAsia="Times New Roman" w:hAnsi="Times New Roman" w:cs="Times New Roman"/>
          <w:color w:val="000000"/>
          <w:sz w:val="22"/>
          <w:lang w:val="sr-Cyrl-RS" w:eastAsia="fr-FR" w:bidi="fr-FR"/>
        </w:rPr>
        <w:t xml:space="preserve"> да (12:32 — 12:57) </w:t>
      </w:r>
      <w:r w:rsidRPr="00A8701A">
        <w:rPr>
          <w:rFonts w:ascii="Times New Roman" w:eastAsia="Times New Roman" w:hAnsi="Times New Roman" w:cs="Times New Roman"/>
          <w:i/>
          <w:iCs/>
          <w:color w:val="000000"/>
          <w:sz w:val="22"/>
          <w:lang w:val="sr-Cyrl-RS" w:eastAsia="fr-FR" w:bidi="fr-FR"/>
        </w:rPr>
        <w:t>« (...) као и све друге познате афере које се претворе од политичког-пословно-шпијунског комада у реквијем демократији, и ова је грцала од интереса познатих кумова (најпознатије браће у Србији), уплитања странаца, рекетирања, саопштења, корупције и прислушкивања уз неизоставно заклињање у полиграф.</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Но, уред свега тога, талније на крају - Ана».</w:t>
      </w: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Cs/>
          <w:color w:val="000000"/>
          <w:sz w:val="22"/>
          <w:lang w:val="sr-Cyrl-RS" w:eastAsia="fr-FR" w:bidi="fr-FR"/>
        </w:rPr>
        <w:t>Даље, у вези с том истом афером</w:t>
      </w:r>
      <w:r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Марина</w:t>
      </w:r>
      <w:r w:rsidR="00875D97">
        <w:rPr>
          <w:rFonts w:ascii="Times New Roman" w:eastAsia="Times New Roman" w:hAnsi="Times New Roman" w:cs="Times New Roman"/>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 xml:space="preserve">Тепић, потпредседница странке «Слободе и правде», наводно илуструје одсуство независности Ане Брнабић примећујући да је ова потоња </w:t>
      </w:r>
      <w:r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i/>
          <w:color w:val="000000"/>
          <w:sz w:val="22"/>
          <w:lang w:val="sr-Cyrl-RS" w:eastAsia="fr-FR" w:bidi="fr-FR"/>
        </w:rPr>
        <w:t>лагала за првог кума Србије али се после те лажи, с циљем да увећа свој</w:t>
      </w:r>
      <w:r w:rsidR="00875D97">
        <w:rPr>
          <w:rFonts w:ascii="Times New Roman" w:eastAsia="Times New Roman" w:hAnsi="Times New Roman" w:cs="Times New Roman"/>
          <w:i/>
          <w:color w:val="000000"/>
          <w:sz w:val="22"/>
          <w:lang w:val="sr-Cyrl-RS" w:eastAsia="fr-FR" w:bidi="fr-FR"/>
        </w:rPr>
        <w:t xml:space="preserve"> </w:t>
      </w:r>
      <w:r w:rsidRPr="00A8701A">
        <w:rPr>
          <w:rFonts w:ascii="Times New Roman" w:eastAsia="Times New Roman" w:hAnsi="Times New Roman" w:cs="Times New Roman"/>
          <w:i/>
          <w:color w:val="000000"/>
          <w:sz w:val="22"/>
          <w:lang w:val="sr-Cyrl-RS" w:eastAsia="fr-FR" w:bidi="fr-FR"/>
        </w:rPr>
        <w:t>политички капитал, преобразила у праву марионету Александра Вучића</w:t>
      </w:r>
      <w:r w:rsidRPr="00A8701A">
        <w:rPr>
          <w:rFonts w:ascii="Times New Roman" w:eastAsia="Times New Roman" w:hAnsi="Times New Roman" w:cs="Times New Roman"/>
          <w:color w:val="000000"/>
          <w:sz w:val="22"/>
          <w:lang w:val="sr-Cyrl-RS" w:eastAsia="fr-FR" w:bidi="fr-FR"/>
        </w:rPr>
        <w:t>».</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Такође је важно, према референту, имати у виду чињеницу да аутори емисије нису први који су искористили позивање на интервју америчког новинара </w:t>
      </w:r>
      <w:r w:rsidR="001762E8" w:rsidRPr="00A8701A">
        <w:rPr>
          <w:rFonts w:ascii="Times New Roman" w:eastAsia="Times New Roman" w:hAnsi="Times New Roman" w:cs="Times New Roman"/>
          <w:color w:val="000000"/>
          <w:sz w:val="22"/>
          <w:lang w:val="sr-Cyrl-RS" w:eastAsia="fr-FR" w:bidi="fr-FR"/>
        </w:rPr>
        <w:t>Рејмонда</w:t>
      </w:r>
      <w:r w:rsidRPr="00A8701A">
        <w:rPr>
          <w:rFonts w:ascii="Times New Roman" w:eastAsia="Times New Roman" w:hAnsi="Times New Roman" w:cs="Times New Roman"/>
          <w:color w:val="000000"/>
          <w:sz w:val="22"/>
          <w:lang w:val="sr-Cyrl-RS" w:eastAsia="fr-FR" w:bidi="fr-FR"/>
        </w:rPr>
        <w:t xml:space="preserve"> Дејвиса да би начели тему колективне одговорности. Године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1945, у свом познатом есеју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color w:val="000000"/>
          <w:sz w:val="22"/>
          <w:lang w:val="sr-Cyrl-RS" w:eastAsia="fr-FR" w:bidi="fr-FR"/>
        </w:rPr>
        <w:lastRenderedPageBreak/>
        <w:t>Organized guilt and universal responsibility</w:t>
      </w:r>
      <w:r w:rsidRPr="00A8701A">
        <w:rPr>
          <w:rFonts w:ascii="Times New Roman" w:eastAsia="Times New Roman" w:hAnsi="Times New Roman" w:cs="Times New Roman"/>
          <w:color w:val="000000"/>
          <w:sz w:val="22"/>
          <w:lang w:val="sr-Cyrl-RS" w:eastAsia="fr-FR" w:bidi="fr-FR"/>
        </w:rPr>
        <w:t>», Хана Арент (Hannah Arendt), немачка политолошкиња, филозофкиња и новинарка, светски позната и призната због својих радова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о политичком активизму и филозофији историје, позвала се такође на исти тај интервју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 закључујући на крају интервјуа : </w:t>
      </w:r>
      <w:r w:rsidRPr="00A8701A">
        <w:rPr>
          <w:rFonts w:ascii="Times New Roman" w:eastAsia="Times New Roman" w:hAnsi="Times New Roman" w:cs="Times New Roman"/>
          <w:i/>
          <w:iCs/>
          <w:color w:val="000000"/>
          <w:sz w:val="22"/>
          <w:lang w:val="sr-Cyrl-RS" w:eastAsia="fr-FR" w:bidi="fr-FR"/>
        </w:rPr>
        <w:t>« Really he had done nothing. He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had only carried out orders and since when bas it been a crime to carry</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out orders? Since when has it been a virtue to rebel? Since when could</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one only be decent by welcoming death? What then had he done?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pStyle w:val="Bodytext20"/>
        <w:shd w:val="clear" w:color="auto" w:fill="auto"/>
        <w:spacing w:before="0" w:after="0" w:line="240" w:lineRule="auto"/>
        <w:rPr>
          <w:color w:val="000000"/>
          <w:lang w:val="sr-Cyrl-RS" w:eastAsia="fr-FR" w:bidi="fr-FR"/>
        </w:rPr>
      </w:pPr>
      <w:r w:rsidRPr="00A8701A">
        <w:rPr>
          <w:rFonts w:eastAsia="Arial Unicode MS"/>
          <w:color w:val="000000"/>
          <w:lang w:val="sr-Cyrl-RS" w:eastAsia="fr-FR" w:bidi="fr-FR"/>
        </w:rPr>
        <w:t xml:space="preserve">Углед Хане Арент (Hannah Arendt) као једне од највећих жена мислилаца ХХ века, вишедеценијска популарност њених дела и чињеница да та светски позната ауторка користи тај интервју у једном од својих есеја, довољни су, по службенику задуженом за разматрање предмета, </w:t>
      </w:r>
      <w:r w:rsidRPr="00A8701A">
        <w:rPr>
          <w:rFonts w:eastAsia="Arial Unicode MS"/>
          <w:i/>
          <w:iCs/>
          <w:color w:val="000000"/>
          <w:lang w:val="sr-Cyrl-RS" w:eastAsia="fr-FR" w:bidi="fr-FR"/>
        </w:rPr>
        <w:t>«да се спорна секвенца сматра стандардним елементом критичког промишљања</w:t>
      </w:r>
      <w:r w:rsidR="00875D97">
        <w:rPr>
          <w:rFonts w:eastAsia="Arial Unicode MS"/>
          <w:i/>
          <w:iCs/>
          <w:color w:val="000000"/>
          <w:lang w:val="sr-Cyrl-RS" w:eastAsia="fr-FR" w:bidi="fr-FR"/>
        </w:rPr>
        <w:t xml:space="preserve"> </w:t>
      </w:r>
      <w:r w:rsidRPr="00A8701A">
        <w:rPr>
          <w:rFonts w:eastAsia="Arial Unicode MS"/>
          <w:i/>
          <w:iCs/>
          <w:color w:val="000000"/>
          <w:lang w:val="sr-Cyrl-RS" w:eastAsia="fr-FR" w:bidi="fr-FR"/>
        </w:rPr>
        <w:t xml:space="preserve">о кривици и </w:t>
      </w:r>
      <w:r w:rsidRPr="00A8701A">
        <w:rPr>
          <w:i/>
          <w:iCs/>
          <w:color w:val="000000"/>
          <w:lang w:val="sr-Cyrl-RS" w:eastAsia="fr-FR" w:bidi="fr-FR"/>
        </w:rPr>
        <w:t>универзалној одговорности</w:t>
      </w:r>
      <w:r w:rsidRPr="00A8701A">
        <w:rPr>
          <w:color w:val="000000"/>
          <w:lang w:val="sr-Cyrl-RS" w:eastAsia="fr-FR" w:bidi="fr-FR"/>
        </w:rPr>
        <w:t>».</w:t>
      </w:r>
    </w:p>
    <w:p w:rsidR="00E574D4" w:rsidRPr="00A8701A" w:rsidRDefault="00E574D4" w:rsidP="00E574D4">
      <w:pPr>
        <w:rPr>
          <w:rFonts w:ascii="Times New Roman" w:hAnsi="Times New Roman" w:cs="Times New Roman"/>
          <w:sz w:val="22"/>
          <w:lang w:val="sr-Cyrl-RS"/>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С обзиром на ове закључке, на актуелни политички контекст Србије и на историјски и филозофски оквир у који треба ставити спорну секвенцу, та репортажа се мора, по </w:t>
      </w:r>
      <w:r w:rsidR="001762E8" w:rsidRPr="00A8701A">
        <w:rPr>
          <w:rFonts w:ascii="Times New Roman" w:eastAsia="Times New Roman" w:hAnsi="Times New Roman" w:cs="Times New Roman"/>
          <w:color w:val="000000"/>
          <w:sz w:val="22"/>
          <w:lang w:val="sr-Cyrl-RS" w:eastAsia="fr-FR" w:bidi="fr-FR"/>
        </w:rPr>
        <w:t>мишљењу</w:t>
      </w:r>
      <w:r w:rsidRPr="00A8701A">
        <w:rPr>
          <w:rFonts w:ascii="Times New Roman" w:eastAsia="Times New Roman" w:hAnsi="Times New Roman" w:cs="Times New Roman"/>
          <w:color w:val="000000"/>
          <w:sz w:val="22"/>
          <w:lang w:val="sr-Cyrl-RS" w:eastAsia="fr-FR" w:bidi="fr-FR"/>
        </w:rPr>
        <w:t xml:space="preserve"> референта, </w:t>
      </w:r>
      <w:r w:rsidRPr="00A8701A">
        <w:rPr>
          <w:rFonts w:ascii="Times New Roman" w:eastAsia="Times New Roman" w:hAnsi="Times New Roman" w:cs="Times New Roman"/>
          <w:i/>
          <w:iCs/>
          <w:color w:val="000000"/>
          <w:sz w:val="22"/>
          <w:lang w:val="sr-Cyrl-RS" w:eastAsia="fr-FR" w:bidi="fr-FR"/>
        </w:rPr>
        <w:t>«посматрати као отворена критика политике коју води главна странка на власти а не као подстицање</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на мржњу према Ани Брнабић. Позивање на интервју који је обавио Рејмонд Дејвис (Raymond Davis) не треба се стога сматрати као неприкладно, већ као контекстом оправдано».</w:t>
      </w: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II. </w:t>
      </w:r>
      <w:r w:rsidRPr="00A8701A">
        <w:rPr>
          <w:rFonts w:ascii="Times New Roman" w:eastAsia="Times New Roman" w:hAnsi="Times New Roman" w:cs="Times New Roman"/>
          <w:color w:val="000000"/>
          <w:sz w:val="22"/>
          <w:u w:val="single"/>
          <w:lang w:val="sr-Cyrl-RS" w:eastAsia="fr-FR" w:bidi="fr-FR"/>
        </w:rPr>
        <w:t>Правна квалификација дела у конкретном случају</w:t>
      </w:r>
    </w:p>
    <w:p w:rsidR="001F0A07" w:rsidRPr="00A8701A" w:rsidRDefault="001F0A07"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У другом делу своје белешке, референт подсећа да, према српском регулаторном органу, </w:t>
      </w:r>
      <w:r w:rsidR="001762E8" w:rsidRPr="00A8701A">
        <w:rPr>
          <w:rFonts w:ascii="Times New Roman" w:eastAsia="Times New Roman" w:hAnsi="Times New Roman" w:cs="Times New Roman"/>
          <w:color w:val="000000"/>
          <w:sz w:val="22"/>
          <w:lang w:val="sr-Cyrl-RS" w:eastAsia="fr-FR" w:bidi="fr-FR"/>
        </w:rPr>
        <w:t>разматрана</w:t>
      </w:r>
      <w:r w:rsidRPr="00A8701A">
        <w:rPr>
          <w:rFonts w:ascii="Times New Roman" w:eastAsia="Times New Roman" w:hAnsi="Times New Roman" w:cs="Times New Roman"/>
          <w:color w:val="000000"/>
          <w:sz w:val="22"/>
          <w:lang w:val="sr-Cyrl-RS" w:eastAsia="fr-FR" w:bidi="fr-FR"/>
        </w:rPr>
        <w:t xml:space="preserve"> емисија садржи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изразе мржње који </w:t>
      </w:r>
      <w:r w:rsidR="001762E8" w:rsidRPr="00A8701A">
        <w:rPr>
          <w:rFonts w:ascii="Times New Roman" w:eastAsia="Times New Roman" w:hAnsi="Times New Roman" w:cs="Times New Roman"/>
          <w:color w:val="000000"/>
          <w:sz w:val="22"/>
          <w:lang w:val="sr-Cyrl-RS" w:eastAsia="fr-FR" w:bidi="fr-FR"/>
        </w:rPr>
        <w:t>представљају</w:t>
      </w:r>
      <w:r w:rsidRPr="00A8701A">
        <w:rPr>
          <w:rFonts w:ascii="Times New Roman" w:eastAsia="Times New Roman" w:hAnsi="Times New Roman" w:cs="Times New Roman"/>
          <w:color w:val="000000"/>
          <w:sz w:val="22"/>
          <w:lang w:val="sr-Cyrl-RS" w:eastAsia="fr-FR" w:bidi="fr-FR"/>
        </w:rPr>
        <w:t xml:space="preserve"> удар на част и морални интегритет Ане Брнабић. У извештају приложеном уз </w:t>
      </w:r>
      <w:r w:rsidR="001762E8" w:rsidRPr="00A8701A">
        <w:rPr>
          <w:rFonts w:ascii="Times New Roman" w:eastAsia="Times New Roman" w:hAnsi="Times New Roman" w:cs="Times New Roman"/>
          <w:color w:val="000000"/>
          <w:sz w:val="22"/>
          <w:lang w:val="sr-Cyrl-RS" w:eastAsia="fr-FR" w:bidi="fr-FR"/>
        </w:rPr>
        <w:t>притужб</w:t>
      </w:r>
      <w:r w:rsidRPr="00A8701A">
        <w:rPr>
          <w:rFonts w:ascii="Times New Roman" w:eastAsia="Times New Roman" w:hAnsi="Times New Roman" w:cs="Times New Roman"/>
          <w:color w:val="000000"/>
          <w:sz w:val="22"/>
          <w:lang w:val="sr-Cyrl-RS" w:eastAsia="fr-FR" w:bidi="fr-FR"/>
        </w:rPr>
        <w:t xml:space="preserve">у одељење РЕМ-а за контролу и анализу констатује се да је стављање Ане Брнабић у исти контекст као и лица одговорна за масовна убијања </w:t>
      </w:r>
      <w:r w:rsidRPr="00A8701A">
        <w:rPr>
          <w:rFonts w:ascii="Times New Roman" w:eastAsia="Times New Roman" w:hAnsi="Times New Roman" w:cs="Times New Roman"/>
          <w:i/>
          <w:iCs/>
          <w:color w:val="000000"/>
          <w:sz w:val="22"/>
          <w:lang w:val="sr-Cyrl-RS" w:eastAsia="fr-FR" w:bidi="fr-FR"/>
        </w:rPr>
        <w:t>«beyond acceptable criticism of political work (...) in a manner that</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constitutes discrimination not permitted by Article 27 of the Rulebook of</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Human Rights in the Field of Provision of Media Services (Prohibition of</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Hâte Speech)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вези с тим, референт упућује на члан 14 Конвенције о заштити људских права и основних слобода (у даљем тексту « ЕКЉП ») и на луксембуршки Кривични законик, по којима је, да би постојала дискриминација, потребно да је извршено прављење разлике између лица (у оквиру приступа неком права на основу критеријума који се не могу објективно правдати неким легитимним циљем. А у конкретном случају, требало би прихватити да је суштински елемент прављења разлике између лица потпуно одсутан</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а да циљ ком се тежи, према референту, «</w:t>
      </w:r>
      <w:r w:rsidRPr="00A8701A">
        <w:rPr>
          <w:rFonts w:ascii="Times New Roman" w:eastAsia="Times New Roman" w:hAnsi="Times New Roman" w:cs="Times New Roman"/>
          <w:i/>
          <w:iCs/>
          <w:color w:val="000000"/>
          <w:sz w:val="22"/>
          <w:lang w:val="sr-Cyrl-RS" w:eastAsia="fr-FR" w:bidi="fr-FR"/>
        </w:rPr>
        <w:t>нипошто није прављење разлике међу лицима, већ критика политике Српске напредне странке и позив на размишљање</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упућен гледаоцима».</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Референт такође подсећа на правило применљиво на све електронске медије у погледу подстицања на мржњу, конкретно </w:t>
      </w:r>
      <w:r w:rsidRPr="00A8701A">
        <w:rPr>
          <w:rFonts w:ascii="Times New Roman" w:eastAsia="Times New Roman" w:hAnsi="Times New Roman" w:cs="Times New Roman"/>
          <w:color w:val="000000"/>
          <w:sz w:val="22"/>
          <w:lang w:val="sr-Cyrl-RS" w:eastAsia="fr-FR" w:bidi="fr-FR"/>
        </w:rPr>
        <w:lastRenderedPageBreak/>
        <w:t>на члан 2</w:t>
      </w:r>
      <w:r w:rsidRPr="00A8701A">
        <w:rPr>
          <w:rFonts w:ascii="Times New Roman" w:eastAsia="Times New Roman" w:hAnsi="Times New Roman" w:cs="Times New Roman"/>
          <w:i/>
          <w:iCs/>
          <w:color w:val="000000"/>
          <w:sz w:val="22"/>
          <w:lang w:val="sr-Cyrl-RS" w:eastAsia="fr-FR" w:bidi="fr-FR"/>
        </w:rPr>
        <w:t>6bis</w:t>
      </w:r>
      <w:r w:rsidRPr="00A8701A">
        <w:rPr>
          <w:rFonts w:ascii="Times New Roman" w:eastAsia="Times New Roman" w:hAnsi="Times New Roman" w:cs="Times New Roman"/>
          <w:color w:val="000000"/>
          <w:sz w:val="22"/>
          <w:lang w:val="sr-Cyrl-RS" w:eastAsia="fr-FR" w:bidi="fr-FR"/>
        </w:rPr>
        <w:t xml:space="preserve"> измењеног закона од</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27. јула 1991. о електронским медијима које гласи да </w:t>
      </w:r>
      <w:r w:rsidRPr="00A8701A">
        <w:rPr>
          <w:rFonts w:ascii="Times New Roman" w:eastAsia="Times New Roman" w:hAnsi="Times New Roman" w:cs="Times New Roman"/>
          <w:i/>
          <w:iCs/>
          <w:color w:val="000000"/>
          <w:sz w:val="22"/>
          <w:lang w:val="sr-Cyrl-RS" w:eastAsia="fr-FR" w:bidi="fr-FR"/>
        </w:rPr>
        <w:t>«услуге аудиовизуелних медија које пружају провајдери који су у надлежности Великог Војводства Луксембурга не садрже</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a) никакво подстицање на насиље или на мржњу према некој групи лица или према неком члану неке групе а које бисе заснивало на неком од мотива наведених у члану</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21 Повеље о основним правима Европске уније</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Држећи се резоновања путем елиминације, једини мотив који би могао да буде узет у разматрање, јесу, по мишљењу референта, «политичка мишљења» Ане Брнабић. Чини се уосталом да српско регулаторно тело дели такав поглед на ствар, утолико што</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констатује у свом извештају приложеном уз </w:t>
      </w:r>
      <w:r w:rsidR="001762E8" w:rsidRPr="00A8701A">
        <w:rPr>
          <w:rFonts w:ascii="Times New Roman" w:eastAsia="Times New Roman" w:hAnsi="Times New Roman" w:cs="Times New Roman"/>
          <w:color w:val="000000"/>
          <w:sz w:val="22"/>
          <w:lang w:val="sr-Cyrl-RS" w:eastAsia="fr-FR" w:bidi="fr-FR"/>
        </w:rPr>
        <w:t>притужб</w:t>
      </w:r>
      <w:r w:rsidRPr="00A8701A">
        <w:rPr>
          <w:rFonts w:ascii="Times New Roman" w:eastAsia="Times New Roman" w:hAnsi="Times New Roman" w:cs="Times New Roman"/>
          <w:color w:val="000000"/>
          <w:sz w:val="22"/>
          <w:lang w:val="sr-Cyrl-RS" w:eastAsia="fr-FR" w:bidi="fr-FR"/>
        </w:rPr>
        <w:t xml:space="preserve">у да: </w:t>
      </w:r>
      <w:r w:rsidRPr="00A8701A">
        <w:rPr>
          <w:rFonts w:ascii="Times New Roman" w:eastAsia="Times New Roman" w:hAnsi="Times New Roman" w:cs="Times New Roman"/>
          <w:i/>
          <w:iCs/>
          <w:color w:val="000000"/>
          <w:sz w:val="22"/>
          <w:lang w:val="sr-Cyrl-RS" w:eastAsia="fr-FR" w:bidi="fr-FR"/>
        </w:rPr>
        <w:t>« It is unequivocal that the extremely nеgative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assessment of Ana Bmabic as a person and as a politician is motivated by</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different political beliefs, which is the éditorial right of the author of the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show and the media service provider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Ослањајући се на судску праксу Европског суда за људска права, референт подсећа да </w:t>
      </w:r>
      <w:r w:rsidRPr="00A8701A">
        <w:rPr>
          <w:rFonts w:ascii="Times New Roman" w:eastAsia="Times New Roman" w:hAnsi="Times New Roman" w:cs="Times New Roman"/>
          <w:i/>
          <w:iCs/>
          <w:color w:val="000000"/>
          <w:sz w:val="22"/>
          <w:lang w:val="sr-Cyrl-RS" w:eastAsia="fr-FR" w:bidi="fr-FR"/>
        </w:rPr>
        <w:t>«слобода изражавања, утврђена у ставу 1 члана 10</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 xml:space="preserve">Европске конвенције о људским правима, представља један од </w:t>
      </w:r>
      <w:r w:rsidR="00296769" w:rsidRPr="00A8701A">
        <w:rPr>
          <w:rFonts w:ascii="Times New Roman" w:eastAsia="Times New Roman" w:hAnsi="Times New Roman" w:cs="Times New Roman"/>
          <w:i/>
          <w:iCs/>
          <w:color w:val="000000"/>
          <w:sz w:val="22"/>
          <w:lang w:val="sr-Cyrl-RS" w:eastAsia="fr-FR" w:bidi="fr-FR"/>
        </w:rPr>
        <w:t>суштинских</w:t>
      </w:r>
      <w:r w:rsidRPr="00A8701A">
        <w:rPr>
          <w:rFonts w:ascii="Times New Roman" w:eastAsia="Times New Roman" w:hAnsi="Times New Roman" w:cs="Times New Roman"/>
          <w:i/>
          <w:iCs/>
          <w:color w:val="000000"/>
          <w:sz w:val="22"/>
          <w:lang w:val="sr-Cyrl-RS" w:eastAsia="fr-FR" w:bidi="fr-FR"/>
        </w:rPr>
        <w:t xml:space="preserve"> темеља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демократског друштва, један под прворазредних услова његовог напретка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и личног испуњења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сваког појединца. Уз резерву става 2, та слобода важи не само за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"информације" или "идеје" повољно прихваћене или сматране као незлобиве или</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индиферентне, већ за оне које могу повредити, шокирати или узнемирити. То је у складу с</w:t>
      </w:r>
      <w:r w:rsidR="00961C67"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плурализмом, толеранцијом и духом отворености без којих не може бити "демократског друштва“».</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Јавном мнењу су потребни медији да би се информисало о политичким чињеницама.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Такав је и закључак</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Европског суда за људска права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у једној пресуди из 1986, у којој се потврђује још шира слобода изражавања о политичарима.: </w:t>
      </w:r>
      <w:r w:rsidRPr="00A8701A">
        <w:rPr>
          <w:rFonts w:ascii="Times New Roman" w:eastAsia="Times New Roman" w:hAnsi="Times New Roman" w:cs="Times New Roman"/>
          <w:i/>
          <w:iCs/>
          <w:color w:val="000000"/>
          <w:sz w:val="22"/>
          <w:lang w:val="sr-Cyrl-RS" w:eastAsia="fr-FR" w:bidi="fr-FR"/>
        </w:rPr>
        <w:t>« (...) слобода штампе обезбеђује јавном мнењу једно од најбољих средстава за упознавање</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с идејама и ставовима руководилаца и доношења суда о њима.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И уопште, слобода политичке расправе</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представља саму срж појма демократског друштва</w:t>
      </w:r>
      <w:r w:rsidR="00961C67" w:rsidRPr="00A8701A">
        <w:rPr>
          <w:rFonts w:ascii="Times New Roman" w:eastAsia="Times New Roman" w:hAnsi="Times New Roman" w:cs="Times New Roman"/>
          <w:i/>
          <w:iCs/>
          <w:color w:val="000000"/>
          <w:sz w:val="22"/>
          <w:lang w:val="sr-Cyrl-RS" w:eastAsia="fr-FR" w:bidi="fr-FR"/>
        </w:rPr>
        <w:t xml:space="preserve"> који доминира целом Конвенцијом</w:t>
      </w:r>
      <w:r w:rsidRPr="00A8701A">
        <w:rPr>
          <w:rFonts w:ascii="Times New Roman" w:eastAsia="Times New Roman" w:hAnsi="Times New Roman" w:cs="Times New Roman"/>
          <w:i/>
          <w:iCs/>
          <w:color w:val="000000"/>
          <w:sz w:val="22"/>
          <w:lang w:val="sr-Cyrl-RS" w:eastAsia="fr-FR" w:bidi="fr-FR"/>
        </w:rPr>
        <w:t>.</w:t>
      </w: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Стога су границе прихватљиве критике шире кад се односе на неког политичара који се критикује у том својству, него кад се односе на обичног појединца: за разлику од овог потоњег, онај први се неизбежно и свесно излаже пажљивој контроли својих чињењ</w:t>
      </w:r>
      <w:r w:rsidR="001F0A07" w:rsidRPr="00A8701A">
        <w:rPr>
          <w:rFonts w:ascii="Times New Roman" w:eastAsia="Times New Roman" w:hAnsi="Times New Roman" w:cs="Times New Roman"/>
          <w:i/>
          <w:iCs/>
          <w:color w:val="000000"/>
          <w:sz w:val="22"/>
          <w:lang w:val="sr-Cyrl-RS" w:eastAsia="fr-FR" w:bidi="fr-FR"/>
        </w:rPr>
        <w:t>а</w:t>
      </w:r>
      <w:r w:rsidRPr="00A8701A">
        <w:rPr>
          <w:rFonts w:ascii="Times New Roman" w:eastAsia="Times New Roman" w:hAnsi="Times New Roman" w:cs="Times New Roman"/>
          <w:i/>
          <w:iCs/>
          <w:color w:val="000000"/>
          <w:sz w:val="22"/>
          <w:lang w:val="sr-Cyrl-RS" w:eastAsia="fr-FR" w:bidi="fr-FR"/>
        </w:rPr>
        <w:t>, како од стра</w:t>
      </w:r>
      <w:r w:rsidR="001F0A07" w:rsidRPr="00A8701A">
        <w:rPr>
          <w:rFonts w:ascii="Times New Roman" w:eastAsia="Times New Roman" w:hAnsi="Times New Roman" w:cs="Times New Roman"/>
          <w:i/>
          <w:iCs/>
          <w:color w:val="000000"/>
          <w:sz w:val="22"/>
          <w:lang w:val="sr-Cyrl-RS" w:eastAsia="fr-FR" w:bidi="fr-FR"/>
        </w:rPr>
        <w:t>не новинара, ако и од стране масе грађ</w:t>
      </w:r>
      <w:r w:rsidRPr="00A8701A">
        <w:rPr>
          <w:rFonts w:ascii="Times New Roman" w:eastAsia="Times New Roman" w:hAnsi="Times New Roman" w:cs="Times New Roman"/>
          <w:i/>
          <w:iCs/>
          <w:color w:val="000000"/>
          <w:sz w:val="22"/>
          <w:lang w:val="sr-Cyrl-RS" w:eastAsia="fr-FR" w:bidi="fr-FR"/>
        </w:rPr>
        <w:t>ана; он мора, стога, да покаже виши степен толерантност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Што се тиче замерке коју је формулисало српско регулаторно тело због «банализације»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 «релативизације» нацистичких злочина у предметној емисији, референт сматра да ни један од коментара не омогућава да се дође до таквог закључка.</w:t>
      </w:r>
    </w:p>
    <w:p w:rsidR="001F0A07" w:rsidRPr="00A8701A" w:rsidRDefault="001F0A07"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Иако се мора прихватити чињеница да негирање Холокауста није </w:t>
      </w:r>
      <w:r w:rsidRPr="00A8701A">
        <w:rPr>
          <w:rFonts w:ascii="Times New Roman" w:eastAsia="Times New Roman" w:hAnsi="Times New Roman" w:cs="Times New Roman"/>
          <w:color w:val="000000"/>
          <w:sz w:val="22"/>
          <w:lang w:val="sr-Cyrl-RS" w:eastAsia="fr-FR" w:bidi="fr-FR"/>
        </w:rPr>
        <w:lastRenderedPageBreak/>
        <w:t>заштићено слободом изражавања, спомињање логора за истребљивање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Мајданек у конкретном случају, по мишљењу референта, нема нипошто за циљ релативизацију Холокауста, већ да </w:t>
      </w:r>
      <w:r w:rsidRPr="00A8701A">
        <w:rPr>
          <w:rFonts w:ascii="Times New Roman" w:eastAsia="Times New Roman" w:hAnsi="Times New Roman" w:cs="Times New Roman"/>
          <w:i/>
          <w:iCs/>
          <w:color w:val="000000"/>
          <w:sz w:val="22"/>
          <w:lang w:val="sr-Cyrl-RS" w:eastAsia="fr-FR" w:bidi="fr-FR"/>
        </w:rPr>
        <w:t>«има као очигледан циљ да шокира и да привуче пажњу, коришћењем слике која се историјски повезује с концептом дужности грађанске непослушности, колективне одговорности и с размишљањима, посебно филозофкиње</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Хане Арент (Hannah Arendt), о слепом извршавању наредби нацистичког режима и о одговорности грађанина суоченог с неправдама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Једна друга секвенца (29:45 - 30:04) емисије којом се подупире такав закључак била би она током које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Бојан Пајтић, професор Правног факултета у Новом Саду, истиче у вези с бројним оптужбама и жалбама поднетим против више министара, да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 xml:space="preserve">« (...) је Ана Брнабић одговорна зато што није покренула поступак опозива </w:t>
      </w:r>
      <w:r w:rsidR="00296769" w:rsidRPr="00A8701A">
        <w:rPr>
          <w:rFonts w:ascii="Times New Roman" w:eastAsia="Times New Roman" w:hAnsi="Times New Roman" w:cs="Times New Roman"/>
          <w:i/>
          <w:iCs/>
          <w:color w:val="000000"/>
          <w:sz w:val="22"/>
          <w:lang w:val="sr-Cyrl-RS" w:eastAsia="fr-FR" w:bidi="fr-FR"/>
        </w:rPr>
        <w:t>неког</w:t>
      </w:r>
      <w:r w:rsidRPr="00A8701A">
        <w:rPr>
          <w:rFonts w:ascii="Times New Roman" w:eastAsia="Times New Roman" w:hAnsi="Times New Roman" w:cs="Times New Roman"/>
          <w:i/>
          <w:iCs/>
          <w:color w:val="000000"/>
          <w:sz w:val="22"/>
          <w:lang w:val="sr-Cyrl-RS" w:eastAsia="fr-FR" w:bidi="fr-FR"/>
        </w:rPr>
        <w:t xml:space="preserve"> од тих министара, иако су мандати у последњих девет година такође били обележени аферама од таквог значаја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да су могли изазвати</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и пад владе</w:t>
      </w:r>
      <w:r w:rsidRPr="00A8701A">
        <w:rPr>
          <w:rFonts w:ascii="Times New Roman" w:eastAsia="Times New Roman" w:hAnsi="Times New Roman" w:cs="Times New Roman"/>
          <w:color w:val="000000"/>
          <w:sz w:val="22"/>
          <w:lang w:val="sr-Cyrl-RS" w:eastAsia="fr-FR" w:bidi="fr-FR"/>
        </w:rPr>
        <w:t xml:space="preserve">», и даље (57:32-57:41) да </w:t>
      </w:r>
      <w:r w:rsidRPr="00A8701A">
        <w:rPr>
          <w:rFonts w:ascii="Times New Roman" w:eastAsia="Times New Roman" w:hAnsi="Times New Roman" w:cs="Times New Roman"/>
          <w:i/>
          <w:iCs/>
          <w:color w:val="000000"/>
          <w:sz w:val="22"/>
          <w:lang w:val="sr-Cyrl-RS" w:eastAsia="fr-FR" w:bidi="fr-FR"/>
        </w:rPr>
        <w:t xml:space="preserve">«је њена </w:t>
      </w:r>
      <w:r w:rsidR="00296769" w:rsidRPr="00A8701A">
        <w:rPr>
          <w:rFonts w:ascii="Times New Roman" w:eastAsia="Times New Roman" w:hAnsi="Times New Roman" w:cs="Times New Roman"/>
          <w:i/>
          <w:iCs/>
          <w:color w:val="000000"/>
          <w:sz w:val="22"/>
          <w:lang w:val="sr-Cyrl-RS" w:eastAsia="fr-FR" w:bidi="fr-FR"/>
        </w:rPr>
        <w:t>неактивност</w:t>
      </w:r>
      <w:r w:rsidRPr="00A8701A">
        <w:rPr>
          <w:rFonts w:ascii="Times New Roman" w:eastAsia="Times New Roman" w:hAnsi="Times New Roman" w:cs="Times New Roman"/>
          <w:i/>
          <w:iCs/>
          <w:color w:val="000000"/>
          <w:sz w:val="22"/>
          <w:lang w:val="sr-Cyrl-RS" w:eastAsia="fr-FR" w:bidi="fr-FR"/>
        </w:rPr>
        <w:t xml:space="preserve"> чини објективно одговорном</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за бројне афере везане за републичку владу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конк</w:t>
      </w:r>
      <w:r w:rsidR="001F0A07" w:rsidRPr="00A8701A">
        <w:rPr>
          <w:rFonts w:ascii="Times New Roman" w:eastAsia="Times New Roman" w:hAnsi="Times New Roman" w:cs="Times New Roman"/>
          <w:color w:val="000000"/>
          <w:sz w:val="22"/>
          <w:lang w:val="sr-Cyrl-RS" w:eastAsia="fr-FR" w:bidi="fr-FR"/>
        </w:rPr>
        <w:t>ретном случају, изјаве против Ан</w:t>
      </w:r>
      <w:r w:rsidRPr="00A8701A">
        <w:rPr>
          <w:rFonts w:ascii="Times New Roman" w:eastAsia="Times New Roman" w:hAnsi="Times New Roman" w:cs="Times New Roman"/>
          <w:color w:val="000000"/>
          <w:sz w:val="22"/>
          <w:lang w:val="sr-Cyrl-RS" w:eastAsia="fr-FR" w:bidi="fr-FR"/>
        </w:rPr>
        <w:t>е Брнабић и спомињање једног интервјуа и слика које асоцирају на нацистичку режим и н</w:t>
      </w:r>
      <w:r w:rsidR="00714B2F" w:rsidRPr="00A8701A">
        <w:rPr>
          <w:rFonts w:ascii="Times New Roman" w:eastAsia="Times New Roman" w:hAnsi="Times New Roman" w:cs="Times New Roman"/>
          <w:color w:val="000000"/>
          <w:sz w:val="22"/>
          <w:lang w:val="sr-Cyrl-RS" w:eastAsia="fr-FR" w:bidi="fr-FR"/>
        </w:rPr>
        <w:t>а</w:t>
      </w:r>
      <w:r w:rsidRPr="00A8701A">
        <w:rPr>
          <w:rFonts w:ascii="Times New Roman" w:eastAsia="Times New Roman" w:hAnsi="Times New Roman" w:cs="Times New Roman"/>
          <w:color w:val="000000"/>
          <w:sz w:val="22"/>
          <w:lang w:val="sr-Cyrl-RS" w:eastAsia="fr-FR" w:bidi="fr-FR"/>
        </w:rPr>
        <w:t xml:space="preserve"> </w:t>
      </w:r>
      <w:r w:rsidR="00296769" w:rsidRPr="00A8701A">
        <w:rPr>
          <w:rFonts w:ascii="Times New Roman" w:eastAsia="Times New Roman" w:hAnsi="Times New Roman" w:cs="Times New Roman"/>
          <w:color w:val="000000"/>
          <w:sz w:val="22"/>
          <w:lang w:val="sr-Cyrl-RS" w:eastAsia="fr-FR" w:bidi="fr-FR"/>
        </w:rPr>
        <w:t>критички</w:t>
      </w:r>
      <w:r w:rsidRPr="00A8701A">
        <w:rPr>
          <w:rFonts w:ascii="Times New Roman" w:eastAsia="Times New Roman" w:hAnsi="Times New Roman" w:cs="Times New Roman"/>
          <w:color w:val="000000"/>
          <w:sz w:val="22"/>
          <w:lang w:val="sr-Cyrl-RS" w:eastAsia="fr-FR" w:bidi="fr-FR"/>
        </w:rPr>
        <w:t xml:space="preserve"> дискурс</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о колективној одговорности нису дате с намером да се подстиче на непоштовање нити на мржњу против Ане Брнабић, већ </w:t>
      </w:r>
      <w:r w:rsidRPr="00A8701A">
        <w:rPr>
          <w:rFonts w:ascii="Times New Roman" w:eastAsia="Times New Roman" w:hAnsi="Times New Roman" w:cs="Times New Roman"/>
          <w:i/>
          <w:iCs/>
          <w:color w:val="000000"/>
          <w:sz w:val="22"/>
          <w:lang w:val="sr-Cyrl-RS" w:eastAsia="fr-FR" w:bidi="fr-FR"/>
        </w:rPr>
        <w:t>«да би се сензибилизовали гледаоци у вези с чињеницом да се право може разликовати од морала, и у вези са значајем концепата колективне одговорности, а ради изражавања, у границама слободе изражавања, загарантоване судском праксом Европског суда за људска права, критика у односу на политику актуелне српске владе и покретања јавне расправе о политичким питањима».</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У свом одговору од 9. новембра 2022, пружалац услуге истиче да је предметна емисија </w:t>
      </w:r>
      <w:r w:rsidRPr="00A8701A">
        <w:rPr>
          <w:rFonts w:ascii="Times New Roman" w:eastAsia="Times New Roman" w:hAnsi="Times New Roman" w:cs="Times New Roman"/>
          <w:i/>
          <w:iCs/>
          <w:color w:val="000000"/>
          <w:sz w:val="22"/>
          <w:lang w:val="sr-Cyrl-RS" w:eastAsia="fr-FR" w:bidi="fr-FR"/>
        </w:rPr>
        <w:t>« (...) is part of a sériés of TV shows dedicated</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to examining and critical profiling of numerous persons, including high-</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ranking politicians, media personalities, church figures and other public</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personalities, involved with the current ruling party in the Republic of</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Serbia and, in the author’s opinion, mostly responsible in one way or</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another for the current conditions of the country (the eponymous “evil</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âge”), and a more thorough examination and criticism of the current</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Serbian political System ».</w:t>
      </w:r>
      <w:r w:rsidRPr="00A8701A">
        <w:rPr>
          <w:rFonts w:ascii="Times New Roman" w:eastAsia="Times New Roman" w:hAnsi="Times New Roman" w:cs="Times New Roman"/>
          <w:color w:val="000000"/>
          <w:sz w:val="22"/>
          <w:lang w:val="sr-Cyrl-RS" w:eastAsia="fr-FR" w:bidi="fr-FR"/>
        </w:rPr>
        <w:t xml:space="preserve"> Пружалац услуге потврђује да намерно провокативан стил аутора има за циљ да информише јавност</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и да подстакне на критичко размишљање о политичком деловању српске владе, а с намером да </w:t>
      </w:r>
      <w:r w:rsidRPr="00A8701A">
        <w:rPr>
          <w:rFonts w:ascii="Times New Roman" w:eastAsia="Times New Roman" w:hAnsi="Times New Roman" w:cs="Times New Roman"/>
          <w:i/>
          <w:iCs/>
          <w:color w:val="000000"/>
          <w:sz w:val="22"/>
          <w:lang w:val="sr-Cyrl-RS" w:eastAsia="fr-FR" w:bidi="fr-FR"/>
        </w:rPr>
        <w:t>« (...) intended to foster debate on the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important issues of the day through eliciting strong impressions and</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including documentary content examining the careers and actions of such</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public figures over the years and the influence they (as well as the attitude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of the wider public to them) hаve had up to the prеsent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Што се тиче секвенце коју оспоравају српско регулаторно те</w:t>
      </w:r>
      <w:r w:rsidR="00714B2F" w:rsidRPr="00A8701A">
        <w:rPr>
          <w:rFonts w:ascii="Times New Roman" w:eastAsia="Times New Roman" w:hAnsi="Times New Roman" w:cs="Times New Roman"/>
          <w:color w:val="000000"/>
          <w:sz w:val="22"/>
          <w:lang w:val="sr-Cyrl-RS" w:eastAsia="fr-FR" w:bidi="fr-FR"/>
        </w:rPr>
        <w:t>ло и Консултативна скупштина, о</w:t>
      </w:r>
      <w:r w:rsidRPr="00A8701A">
        <w:rPr>
          <w:rFonts w:ascii="Times New Roman" w:eastAsia="Times New Roman" w:hAnsi="Times New Roman" w:cs="Times New Roman"/>
          <w:color w:val="000000"/>
          <w:sz w:val="22"/>
          <w:lang w:val="sr-Cyrl-RS" w:eastAsia="fr-FR" w:bidi="fr-FR"/>
        </w:rPr>
        <w:t xml:space="preserve">дносно завршна секвенца (58:04 - 58:57) која садржи читање једног интервјуа који је обавио амерички новинар Рејмонд Дејвис (Raymond Davis) са човеком </w:t>
      </w:r>
      <w:r w:rsidRPr="00A8701A">
        <w:rPr>
          <w:rFonts w:ascii="Times New Roman" w:eastAsia="Times New Roman" w:hAnsi="Times New Roman" w:cs="Times New Roman"/>
          <w:color w:val="000000"/>
          <w:sz w:val="22"/>
          <w:lang w:val="sr-Cyrl-RS" w:eastAsia="fr-FR" w:bidi="fr-FR"/>
        </w:rPr>
        <w:lastRenderedPageBreak/>
        <w:t>који је радио као благајник</w:t>
      </w:r>
      <w:r w:rsidR="00296769"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у логору за истребљење Мајданек,, пропраћено сликама тог концентрационог логора, пружалац услуге истиче да </w:t>
      </w:r>
      <w:r w:rsidRPr="00A8701A">
        <w:rPr>
          <w:rFonts w:ascii="Times New Roman" w:eastAsia="Times New Roman" w:hAnsi="Times New Roman" w:cs="Times New Roman"/>
          <w:i/>
          <w:iCs/>
          <w:color w:val="000000"/>
          <w:sz w:val="22"/>
          <w:lang w:val="sr-Cyrl-RS" w:eastAsia="fr-FR" w:bidi="fr-FR"/>
        </w:rPr>
        <w:t>« neither the author or the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MSP hаve had any intention to incite hatred towards any groups or violate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dignity of any private individuals (...)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Коментар из OFF-а </w:t>
      </w:r>
      <w:r w:rsidRPr="00A8701A">
        <w:rPr>
          <w:rFonts w:ascii="Times New Roman" w:eastAsia="Times New Roman" w:hAnsi="Times New Roman" w:cs="Times New Roman"/>
          <w:i/>
          <w:iCs/>
          <w:color w:val="000000"/>
          <w:sz w:val="22"/>
          <w:lang w:val="sr-Cyrl-RS" w:eastAsia="fr-FR" w:bidi="fr-FR"/>
        </w:rPr>
        <w:t>«Шта је дођавола урадио обичан благајник ? Ништа, као у Србији данас, многи благајници, чиновници, новинари, министри, премијерка, Апсолутно ништа ако под радњом подразумевамо сагињање главе и ћутање пред разарањем Србије</w:t>
      </w:r>
      <w:r w:rsidRPr="00A8701A">
        <w:rPr>
          <w:rFonts w:ascii="Times New Roman" w:eastAsia="Times New Roman" w:hAnsi="Times New Roman" w:cs="Times New Roman"/>
          <w:color w:val="000000"/>
          <w:sz w:val="22"/>
          <w:lang w:val="sr-Cyrl-RS" w:eastAsia="fr-FR" w:bidi="fr-FR"/>
        </w:rPr>
        <w:t>»</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имао је за циљ, према пружаоцу услуге, </w:t>
      </w:r>
      <w:r w:rsidRPr="00A8701A">
        <w:rPr>
          <w:rFonts w:ascii="Times New Roman" w:eastAsia="Times New Roman" w:hAnsi="Times New Roman" w:cs="Times New Roman"/>
          <w:i/>
          <w:iCs/>
          <w:color w:val="000000"/>
          <w:sz w:val="22"/>
          <w:lang w:val="sr-Cyrl-RS" w:eastAsia="fr-FR" w:bidi="fr-FR"/>
        </w:rPr>
        <w:t>« (...) to make viewers aware of the fact that inaction has moral</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conséquences, that there is collecti</w:t>
      </w:r>
      <w:r w:rsidR="00055272">
        <w:rPr>
          <w:rFonts w:ascii="Times New Roman" w:eastAsia="Times New Roman" w:hAnsi="Times New Roman" w:cs="Times New Roman"/>
          <w:i/>
          <w:iCs/>
          <w:color w:val="000000"/>
          <w:sz w:val="22"/>
          <w:lang w:val="sr-Cyrl-RS" w:eastAsia="fr-FR" w:bidi="fr-FR"/>
        </w:rPr>
        <w:t>ve responsibility for the commo</w:t>
      </w:r>
      <w:r w:rsidRPr="00A8701A">
        <w:rPr>
          <w:rFonts w:ascii="Times New Roman" w:eastAsia="Times New Roman" w:hAnsi="Times New Roman" w:cs="Times New Roman"/>
          <w:i/>
          <w:iCs/>
          <w:color w:val="000000"/>
          <w:sz w:val="22"/>
          <w:lang w:val="sr-Cyrl-RS" w:eastAsia="fr-FR" w:bidi="fr-FR"/>
        </w:rPr>
        <w:t>wellbeing, and to invigorate the public debate on the current situation in</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Serbia - this is explicitly evidenced by references not only to Ms. Brnabic</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in „doing nothing“, but „many treasurers, civil servants, journalists and</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ministers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Сценариста емисије истиче да је предметна секвенца из претходног став </w:t>
      </w:r>
      <w:r w:rsidRPr="00A8701A">
        <w:rPr>
          <w:rFonts w:ascii="Times New Roman" w:eastAsia="Times New Roman" w:hAnsi="Times New Roman" w:cs="Times New Roman"/>
          <w:i/>
          <w:iCs/>
          <w:color w:val="000000"/>
          <w:sz w:val="22"/>
          <w:lang w:val="sr-Cyrl-RS" w:eastAsia="fr-FR" w:bidi="fr-FR"/>
        </w:rPr>
        <w:t>« (...) is a methaphor about doing nothing.</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As the author of the script andproducer of the show, Iwrote veryprecisely</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that the Prime Minister belongs to those who by action mean “doing</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nothing”, which is reflected in bowing the head and remaining silent</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before the destruction of Serbia. Together with the entire author team, I</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stand behind every written word withfacts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Пружалац услуге даље истиче да спорне речи ни у ком случају нису имале за циљ да Ану Брнабић ставе у исту раван</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 лицем које је сарађивало с нацистима, </w:t>
      </w:r>
      <w:r w:rsidRPr="00A8701A">
        <w:rPr>
          <w:rFonts w:ascii="Times New Roman" w:eastAsia="Times New Roman" w:hAnsi="Times New Roman" w:cs="Times New Roman"/>
          <w:i/>
          <w:iCs/>
          <w:color w:val="000000"/>
          <w:sz w:val="22"/>
          <w:lang w:val="sr-Cyrl-RS" w:eastAsia="fr-FR" w:bidi="fr-FR"/>
        </w:rPr>
        <w:t>« (...) but has had the intention to highlight</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the serions potential conséquences of failing to act per civic, moral and</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legal obligations — not only for the society, but each individual. The theme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of responsibility (personal and collective) permeates the entire sériés, and</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illustrаtes inter alia the failure to take responsibility as having significant</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impact on the current circumstances of the Serbian population. It is clearly</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not an isolated sequence, shown completely out of context, but an intégral</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part of the overall topic and theme of the show, not only profïling spеcifie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individuals, but the rоle each individual citizen has in the overall socio-</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political landscape (as illustrated by the apt references to the deceased</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progenitor of the show ’s concept).</w:t>
      </w: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p>
    <w:p w:rsidR="00E574D4" w:rsidRPr="00A8701A" w:rsidRDefault="00E574D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It also does not in any manner whatsoever trivialize Nazi crimes in any</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manner, or make light of them - to the contrary, it highlights them as the</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ultimate conséquence and a stem warning of failure to exercise personal</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and collective responsibility, with a chilling reference to the work of</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notable international figures which had made similar comparisons and</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interprétations in the past (including both Ms. Arendt and Mr. Davis)».</w:t>
      </w:r>
    </w:p>
    <w:p w:rsidR="00E40AD5" w:rsidRPr="00A8701A" w:rsidRDefault="00E40AD5" w:rsidP="00E574D4">
      <w:pPr>
        <w:widowControl w:val="0"/>
        <w:rPr>
          <w:rFonts w:ascii="Times New Roman" w:eastAsia="Times New Roman" w:hAnsi="Times New Roman" w:cs="Times New Roman"/>
          <w:color w:val="000000"/>
          <w:sz w:val="22"/>
          <w:lang w:val="sr-Cyrl-RS" w:eastAsia="fr-FR" w:bidi="fr-FR"/>
        </w:rPr>
      </w:pPr>
    </w:p>
    <w:p w:rsidR="00E574D4" w:rsidRPr="00A8701A" w:rsidRDefault="00E40AD5"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Најзад, пружалац услуге сматра да су закључци референта </w:t>
      </w:r>
      <w:r w:rsidRPr="00A8701A">
        <w:rPr>
          <w:rFonts w:ascii="Times New Roman" w:eastAsia="Times New Roman" w:hAnsi="Times New Roman" w:cs="Times New Roman"/>
          <w:i/>
          <w:iCs/>
          <w:color w:val="000000"/>
          <w:sz w:val="22"/>
          <w:lang w:val="sr-Cyrl-RS" w:eastAsia="fr-FR" w:bidi="fr-FR"/>
        </w:rPr>
        <w:t>«разумни, објективни у фер</w:t>
      </w:r>
      <w:r w:rsidR="00E574D4" w:rsidRPr="00A8701A">
        <w:rPr>
          <w:rFonts w:ascii="Times New Roman" w:eastAsia="Times New Roman" w:hAnsi="Times New Roman" w:cs="Times New Roman"/>
          <w:i/>
          <w:iCs/>
          <w:color w:val="000000"/>
          <w:sz w:val="22"/>
          <w:lang w:val="sr-Cyrl-RS" w:eastAsia="fr-FR" w:bidi="fr-FR"/>
        </w:rPr>
        <w:t xml:space="preserve">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40AD5" w:rsidP="00E574D4">
      <w:pPr>
        <w:pStyle w:val="Bodytext20"/>
        <w:shd w:val="clear" w:color="auto" w:fill="auto"/>
        <w:spacing w:before="0" w:after="0" w:line="240" w:lineRule="auto"/>
        <w:rPr>
          <w:color w:val="000000"/>
          <w:lang w:val="sr-Cyrl-RS" w:eastAsia="fr-FR" w:bidi="fr-FR"/>
        </w:rPr>
      </w:pPr>
      <w:r w:rsidRPr="00A8701A">
        <w:rPr>
          <w:color w:val="000000"/>
          <w:lang w:val="sr-Cyrl-RS" w:eastAsia="fr-FR" w:bidi="fr-FR"/>
        </w:rPr>
        <w:t>С обзиром на све претходно, и узимајући у обзир објашњења која су дали пружалац усуге и аутори емисије, као и укупне елементе који су му били на располагању,</w:t>
      </w:r>
      <w:r w:rsidR="00875D97">
        <w:rPr>
          <w:color w:val="000000"/>
          <w:lang w:val="sr-Cyrl-RS" w:eastAsia="fr-FR" w:bidi="fr-FR"/>
        </w:rPr>
        <w:t xml:space="preserve"> </w:t>
      </w:r>
      <w:r w:rsidRPr="00A8701A">
        <w:rPr>
          <w:color w:val="000000"/>
          <w:lang w:val="sr-Cyrl-RS" w:eastAsia="fr-FR" w:bidi="fr-FR"/>
        </w:rPr>
        <w:t xml:space="preserve">референт остаје при ставу </w:t>
      </w:r>
      <w:r w:rsidR="00E574D4" w:rsidRPr="00A8701A">
        <w:rPr>
          <w:i/>
          <w:iCs/>
          <w:color w:val="000000"/>
          <w:lang w:val="sr-Cyrl-RS" w:eastAsia="fr-FR" w:bidi="fr-FR"/>
        </w:rPr>
        <w:t>«</w:t>
      </w:r>
      <w:r w:rsidRPr="00A8701A">
        <w:rPr>
          <w:color w:val="000000"/>
          <w:lang w:val="sr-Cyrl-RS" w:eastAsia="fr-FR" w:bidi="fr-FR"/>
        </w:rPr>
        <w:t xml:space="preserve">да ни </w:t>
      </w:r>
      <w:r w:rsidRPr="00A8701A">
        <w:rPr>
          <w:color w:val="000000"/>
          <w:lang w:val="sr-Cyrl-RS" w:eastAsia="fr-FR" w:bidi="fr-FR"/>
        </w:rPr>
        <w:lastRenderedPageBreak/>
        <w:t>једна од одредби у вези са забраном</w:t>
      </w:r>
      <w:r w:rsidR="00875D97">
        <w:rPr>
          <w:color w:val="000000"/>
          <w:lang w:val="sr-Cyrl-RS" w:eastAsia="fr-FR" w:bidi="fr-FR"/>
        </w:rPr>
        <w:t xml:space="preserve"> </w:t>
      </w:r>
      <w:r w:rsidRPr="00A8701A">
        <w:rPr>
          <w:color w:val="000000"/>
          <w:lang w:val="sr-Cyrl-RS" w:eastAsia="fr-FR" w:bidi="fr-FR"/>
        </w:rPr>
        <w:t xml:space="preserve">подстицања на мржњу, у смислу члана </w:t>
      </w:r>
      <w:r w:rsidR="00E574D4" w:rsidRPr="00A8701A">
        <w:rPr>
          <w:color w:val="000000"/>
          <w:lang w:val="sr-Cyrl-RS" w:eastAsia="fr-FR" w:bidi="fr-FR"/>
        </w:rPr>
        <w:t xml:space="preserve">26bis </w:t>
      </w:r>
      <w:r w:rsidRPr="00A8701A">
        <w:rPr>
          <w:color w:val="000000"/>
          <w:lang w:val="sr-Cyrl-RS" w:eastAsia="fr-FR" w:bidi="fr-FR"/>
        </w:rPr>
        <w:t xml:space="preserve">измењеног закона од </w:t>
      </w:r>
      <w:r w:rsidR="00E574D4" w:rsidRPr="00A8701A">
        <w:rPr>
          <w:color w:val="000000"/>
          <w:lang w:val="sr-Cyrl-RS" w:eastAsia="fr-FR" w:bidi="fr-FR"/>
        </w:rPr>
        <w:t>27</w:t>
      </w:r>
      <w:r w:rsidRPr="00A8701A">
        <w:rPr>
          <w:color w:val="000000"/>
          <w:lang w:val="sr-Cyrl-RS" w:eastAsia="fr-FR" w:bidi="fr-FR"/>
        </w:rPr>
        <w:t xml:space="preserve">. јула </w:t>
      </w:r>
      <w:r w:rsidR="00E574D4" w:rsidRPr="00A8701A">
        <w:rPr>
          <w:color w:val="000000"/>
          <w:lang w:val="sr-Cyrl-RS" w:eastAsia="fr-FR" w:bidi="fr-FR"/>
        </w:rPr>
        <w:t>1991</w:t>
      </w:r>
      <w:r w:rsidRPr="00A8701A">
        <w:rPr>
          <w:color w:val="000000"/>
          <w:lang w:val="sr-Cyrl-RS" w:eastAsia="fr-FR" w:bidi="fr-FR"/>
        </w:rPr>
        <w:t>.</w:t>
      </w:r>
      <w:r w:rsidR="00E574D4" w:rsidRPr="00A8701A">
        <w:rPr>
          <w:color w:val="000000"/>
          <w:lang w:val="sr-Cyrl-RS" w:eastAsia="fr-FR" w:bidi="fr-FR"/>
        </w:rPr>
        <w:t xml:space="preserve"> </w:t>
      </w:r>
      <w:r w:rsidRPr="00A8701A">
        <w:rPr>
          <w:color w:val="000000"/>
          <w:lang w:val="sr-Cyrl-RS" w:eastAsia="fr-FR" w:bidi="fr-FR"/>
        </w:rPr>
        <w:t xml:space="preserve">о електронским медијима и члана </w:t>
      </w:r>
      <w:r w:rsidR="00E574D4" w:rsidRPr="00A8701A">
        <w:rPr>
          <w:color w:val="000000"/>
          <w:lang w:val="sr-Cyrl-RS" w:eastAsia="fr-FR" w:bidi="fr-FR"/>
        </w:rPr>
        <w:t xml:space="preserve">3 (1) (d) </w:t>
      </w:r>
      <w:r w:rsidRPr="00A8701A">
        <w:rPr>
          <w:color w:val="000000"/>
          <w:lang w:val="sr-Cyrl-RS" w:eastAsia="fr-FR" w:bidi="fr-FR"/>
        </w:rPr>
        <w:t>спецификација</w:t>
      </w:r>
      <w:r w:rsidR="00875D97">
        <w:rPr>
          <w:color w:val="000000"/>
          <w:lang w:val="sr-Cyrl-RS" w:eastAsia="fr-FR" w:bidi="fr-FR"/>
        </w:rPr>
        <w:t xml:space="preserve"> </w:t>
      </w:r>
      <w:r w:rsidR="008B6BE3" w:rsidRPr="00A8701A">
        <w:rPr>
          <w:color w:val="000000"/>
          <w:lang w:val="sr-Cyrl-RS" w:eastAsia="fr-FR" w:bidi="fr-FR"/>
        </w:rPr>
        <w:t xml:space="preserve">приложених уз концесију за </w:t>
      </w:r>
      <w:r w:rsidR="00296769" w:rsidRPr="00A8701A">
        <w:rPr>
          <w:color w:val="000000"/>
          <w:lang w:val="sr-Cyrl-RS" w:eastAsia="fr-FR" w:bidi="fr-FR"/>
        </w:rPr>
        <w:t>луксембуршки</w:t>
      </w:r>
      <w:r w:rsidR="008B6BE3" w:rsidRPr="00A8701A">
        <w:rPr>
          <w:color w:val="000000"/>
          <w:lang w:val="sr-Cyrl-RS" w:eastAsia="fr-FR" w:bidi="fr-FR"/>
        </w:rPr>
        <w:t xml:space="preserve"> сервис преко сателита која је одобрена друштво</w:t>
      </w:r>
      <w:r w:rsidR="00E574D4" w:rsidRPr="00A8701A">
        <w:rPr>
          <w:i/>
          <w:iCs/>
          <w:color w:val="000000"/>
          <w:lang w:val="sr-Cyrl-RS" w:eastAsia="fr-FR" w:bidi="fr-FR"/>
        </w:rPr>
        <w:t xml:space="preserve"> Adria News s.à r.l., </w:t>
      </w:r>
      <w:r w:rsidR="008B6BE3" w:rsidRPr="00A8701A">
        <w:rPr>
          <w:i/>
          <w:iCs/>
          <w:color w:val="000000"/>
          <w:lang w:val="sr-Cyrl-RS" w:eastAsia="fr-FR" w:bidi="fr-FR"/>
        </w:rPr>
        <w:t>није прекршена у конкретном случају</w:t>
      </w:r>
      <w:r w:rsidR="00E574D4" w:rsidRPr="00A8701A">
        <w:rPr>
          <w:i/>
          <w:iCs/>
          <w:color w:val="000000"/>
          <w:lang w:val="sr-Cyrl-RS" w:eastAsia="fr-FR" w:bidi="fr-FR"/>
        </w:rPr>
        <w:t>».</w:t>
      </w:r>
      <w:r w:rsidR="00E574D4" w:rsidRPr="00A8701A">
        <w:rPr>
          <w:color w:val="000000"/>
          <w:lang w:val="sr-Cyrl-RS" w:eastAsia="fr-FR" w:bidi="fr-FR"/>
        </w:rPr>
        <w:t xml:space="preserve"> </w:t>
      </w:r>
      <w:r w:rsidR="008B6BE3" w:rsidRPr="00A8701A">
        <w:rPr>
          <w:color w:val="000000"/>
          <w:lang w:val="sr-Cyrl-RS" w:eastAsia="fr-FR" w:bidi="fr-FR"/>
        </w:rPr>
        <w:t>Он стога предлаже Савету</w:t>
      </w:r>
      <w:r w:rsidR="00875D97">
        <w:rPr>
          <w:color w:val="000000"/>
          <w:lang w:val="sr-Cyrl-RS" w:eastAsia="fr-FR" w:bidi="fr-FR"/>
        </w:rPr>
        <w:t xml:space="preserve"> </w:t>
      </w:r>
      <w:r w:rsidR="008B6BE3" w:rsidRPr="00A8701A">
        <w:rPr>
          <w:color w:val="000000"/>
          <w:lang w:val="sr-Cyrl-RS" w:eastAsia="fr-FR" w:bidi="fr-FR"/>
        </w:rPr>
        <w:t>да предмет оконча без даљег поступања.</w:t>
      </w:r>
    </w:p>
    <w:p w:rsidR="00E574D4" w:rsidRPr="00A8701A" w:rsidRDefault="00E574D4" w:rsidP="00E574D4">
      <w:pPr>
        <w:keepNext/>
        <w:keepLines/>
        <w:widowControl w:val="0"/>
        <w:rPr>
          <w:rFonts w:ascii="Times New Roman" w:eastAsia="Times New Roman" w:hAnsi="Times New Roman" w:cs="Times New Roman"/>
          <w:b/>
          <w:bCs/>
          <w:color w:val="000000"/>
          <w:sz w:val="22"/>
          <w:lang w:val="sr-Cyrl-RS" w:eastAsia="fr-FR" w:bidi="fr-FR"/>
        </w:rPr>
      </w:pPr>
      <w:bookmarkStart w:id="1" w:name="bookmark9"/>
    </w:p>
    <w:p w:rsidR="00E574D4" w:rsidRPr="00A8701A" w:rsidRDefault="008B6BE3" w:rsidP="00E574D4">
      <w:pPr>
        <w:keepNext/>
        <w:keepLines/>
        <w:widowControl w:val="0"/>
        <w:rPr>
          <w:rFonts w:ascii="Times New Roman" w:eastAsia="Times New Roman" w:hAnsi="Times New Roman" w:cs="Times New Roman"/>
          <w:b/>
          <w:bCs/>
          <w:color w:val="000000"/>
          <w:sz w:val="22"/>
          <w:lang w:val="sr-Cyrl-RS" w:eastAsia="fr-FR" w:bidi="fr-FR"/>
        </w:rPr>
      </w:pPr>
      <w:r w:rsidRPr="00A8701A">
        <w:rPr>
          <w:rFonts w:ascii="Times New Roman" w:eastAsia="Times New Roman" w:hAnsi="Times New Roman" w:cs="Times New Roman"/>
          <w:b/>
          <w:bCs/>
          <w:color w:val="000000"/>
          <w:sz w:val="22"/>
          <w:lang w:val="sr-Cyrl-RS" w:eastAsia="fr-FR" w:bidi="fr-FR"/>
        </w:rPr>
        <w:t>Саслушање пружаоца услуге пред Саветом</w:t>
      </w:r>
      <w:bookmarkEnd w:id="1"/>
    </w:p>
    <w:p w:rsidR="008B6BE3" w:rsidRPr="00A8701A" w:rsidRDefault="008B6BE3" w:rsidP="00E574D4">
      <w:pPr>
        <w:widowControl w:val="0"/>
        <w:rPr>
          <w:rFonts w:ascii="Times New Roman" w:eastAsia="Times New Roman" w:hAnsi="Times New Roman" w:cs="Times New Roman"/>
          <w:color w:val="000000"/>
          <w:sz w:val="22"/>
          <w:lang w:val="sr-Cyrl-RS" w:eastAsia="fr-FR" w:bidi="fr-FR"/>
        </w:rPr>
      </w:pPr>
    </w:p>
    <w:p w:rsidR="00E574D4" w:rsidRPr="00A8701A" w:rsidRDefault="008B6BE3"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Дана</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color w:val="000000"/>
          <w:sz w:val="22"/>
          <w:lang w:val="sr-Cyrl-RS" w:eastAsia="fr-FR" w:bidi="fr-FR"/>
        </w:rPr>
        <w:t>14</w:t>
      </w:r>
      <w:r w:rsidRPr="00A8701A">
        <w:rPr>
          <w:rFonts w:ascii="Times New Roman" w:eastAsia="Times New Roman" w:hAnsi="Times New Roman" w:cs="Times New Roman"/>
          <w:color w:val="000000"/>
          <w:sz w:val="22"/>
          <w:lang w:val="sr-Cyrl-RS" w:eastAsia="fr-FR" w:bidi="fr-FR"/>
        </w:rPr>
        <w:t>.</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децембра</w:t>
      </w:r>
      <w:r w:rsidR="00E574D4" w:rsidRPr="00A8701A">
        <w:rPr>
          <w:rFonts w:ascii="Times New Roman" w:eastAsia="Times New Roman" w:hAnsi="Times New Roman" w:cs="Times New Roman"/>
          <w:color w:val="000000"/>
          <w:sz w:val="22"/>
          <w:lang w:val="sr-Cyrl-RS" w:eastAsia="fr-FR" w:bidi="fr-FR"/>
        </w:rPr>
        <w:t xml:space="preserve"> 2022, </w:t>
      </w:r>
      <w:r w:rsidRPr="00A8701A">
        <w:rPr>
          <w:rFonts w:ascii="Times New Roman" w:eastAsia="Times New Roman" w:hAnsi="Times New Roman" w:cs="Times New Roman"/>
          <w:color w:val="000000"/>
          <w:sz w:val="22"/>
          <w:lang w:val="sr-Cyrl-RS" w:eastAsia="fr-FR" w:bidi="fr-FR"/>
        </w:rPr>
        <w:t xml:space="preserve">пружалац услуге позван је на седницу Савета која је одржана </w:t>
      </w:r>
      <w:r w:rsidR="00E574D4" w:rsidRPr="00A8701A">
        <w:rPr>
          <w:rFonts w:ascii="Times New Roman" w:eastAsia="Times New Roman" w:hAnsi="Times New Roman" w:cs="Times New Roman"/>
          <w:color w:val="000000"/>
          <w:sz w:val="22"/>
          <w:lang w:val="sr-Cyrl-RS" w:eastAsia="fr-FR" w:bidi="fr-FR"/>
        </w:rPr>
        <w:t>16</w:t>
      </w:r>
      <w:r w:rsidRPr="00A8701A">
        <w:rPr>
          <w:rFonts w:ascii="Times New Roman" w:eastAsia="Times New Roman" w:hAnsi="Times New Roman" w:cs="Times New Roman"/>
          <w:color w:val="000000"/>
          <w:sz w:val="22"/>
          <w:lang w:val="sr-Cyrl-RS" w:eastAsia="fr-FR" w:bidi="fr-FR"/>
        </w:rPr>
        <w:t>.</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јануара </w:t>
      </w:r>
      <w:r w:rsidR="00E574D4" w:rsidRPr="00A8701A">
        <w:rPr>
          <w:rFonts w:ascii="Times New Roman" w:eastAsia="Times New Roman" w:hAnsi="Times New Roman" w:cs="Times New Roman"/>
          <w:color w:val="000000"/>
          <w:sz w:val="22"/>
          <w:lang w:val="sr-Cyrl-RS" w:eastAsia="fr-FR" w:bidi="fr-FR"/>
        </w:rPr>
        <w:t xml:space="preserve">2023, </w:t>
      </w:r>
      <w:r w:rsidRPr="00A8701A">
        <w:rPr>
          <w:rFonts w:ascii="Times New Roman" w:eastAsia="Times New Roman" w:hAnsi="Times New Roman" w:cs="Times New Roman"/>
          <w:color w:val="000000"/>
          <w:sz w:val="22"/>
          <w:lang w:val="sr-Cyrl-RS" w:eastAsia="fr-FR" w:bidi="fr-FR"/>
        </w:rPr>
        <w:t>како би Савет заузео став према закључцима референта</w:t>
      </w:r>
      <w:r w:rsidR="00E574D4" w:rsidRPr="00A8701A">
        <w:rPr>
          <w:rFonts w:ascii="Times New Roman" w:eastAsia="Times New Roman" w:hAnsi="Times New Roman" w:cs="Times New Roman"/>
          <w:color w:val="000000"/>
          <w:sz w:val="22"/>
          <w:lang w:val="sr-Cyrl-RS" w:eastAsia="fr-FR" w:bidi="fr-FR"/>
        </w:rPr>
        <w:t>.</w:t>
      </w:r>
    </w:p>
    <w:p w:rsidR="00E574D4" w:rsidRPr="00A8701A" w:rsidRDefault="008B6BE3"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Електронском поруком од</w:t>
      </w:r>
      <w:r w:rsidR="00E574D4" w:rsidRPr="00A8701A">
        <w:rPr>
          <w:rFonts w:ascii="Times New Roman" w:eastAsia="Times New Roman" w:hAnsi="Times New Roman" w:cs="Times New Roman"/>
          <w:color w:val="000000"/>
          <w:sz w:val="22"/>
          <w:lang w:val="sr-Cyrl-RS" w:eastAsia="fr-FR" w:bidi="fr-FR"/>
        </w:rPr>
        <w:t xml:space="preserve"> 21</w:t>
      </w:r>
      <w:r w:rsidRPr="00A8701A">
        <w:rPr>
          <w:rFonts w:ascii="Times New Roman" w:eastAsia="Times New Roman" w:hAnsi="Times New Roman" w:cs="Times New Roman"/>
          <w:color w:val="000000"/>
          <w:sz w:val="22"/>
          <w:lang w:val="sr-Cyrl-RS" w:eastAsia="fr-FR" w:bidi="fr-FR"/>
        </w:rPr>
        <w:t>.</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децембра</w:t>
      </w:r>
      <w:r w:rsidR="00E574D4" w:rsidRPr="00A8701A">
        <w:rPr>
          <w:rFonts w:ascii="Times New Roman" w:eastAsia="Times New Roman" w:hAnsi="Times New Roman" w:cs="Times New Roman"/>
          <w:color w:val="000000"/>
          <w:sz w:val="22"/>
          <w:lang w:val="sr-Cyrl-RS" w:eastAsia="fr-FR" w:bidi="fr-FR"/>
        </w:rPr>
        <w:t xml:space="preserve"> 2022, </w:t>
      </w:r>
      <w:r w:rsidRPr="00A8701A">
        <w:rPr>
          <w:rFonts w:ascii="Times New Roman" w:eastAsia="Times New Roman" w:hAnsi="Times New Roman" w:cs="Times New Roman"/>
          <w:color w:val="000000"/>
          <w:sz w:val="22"/>
          <w:lang w:val="sr-Cyrl-RS" w:eastAsia="fr-FR" w:bidi="fr-FR"/>
        </w:rPr>
        <w:t>пружалац услуге слуге је обавестио Орган да нема додатних коментара</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на закључке референта и да неће присуствовати седници Савета 16. јануара 2023.</w:t>
      </w:r>
      <w:r w:rsidR="00875D97">
        <w:rPr>
          <w:rFonts w:ascii="Times New Roman" w:eastAsia="Times New Roman" w:hAnsi="Times New Roman" w:cs="Times New Roman"/>
          <w:color w:val="000000"/>
          <w:sz w:val="22"/>
          <w:lang w:val="sr-Cyrl-RS" w:eastAsia="fr-FR" w:bidi="fr-FR"/>
        </w:rPr>
        <w:t xml:space="preserve"> </w:t>
      </w:r>
    </w:p>
    <w:p w:rsidR="00E574D4" w:rsidRPr="00A8701A" w:rsidRDefault="00E574D4" w:rsidP="00E574D4">
      <w:pPr>
        <w:keepNext/>
        <w:keepLines/>
        <w:widowControl w:val="0"/>
        <w:rPr>
          <w:rFonts w:ascii="Times New Roman" w:eastAsia="Times New Roman" w:hAnsi="Times New Roman" w:cs="Times New Roman"/>
          <w:b/>
          <w:bCs/>
          <w:color w:val="000000"/>
          <w:sz w:val="22"/>
          <w:lang w:val="sr-Cyrl-RS" w:eastAsia="fr-FR" w:bidi="fr-FR"/>
        </w:rPr>
      </w:pPr>
      <w:bookmarkStart w:id="2" w:name="bookmark10"/>
    </w:p>
    <w:bookmarkEnd w:id="2"/>
    <w:p w:rsidR="00E574D4" w:rsidRPr="00A8701A" w:rsidRDefault="008B6BE3" w:rsidP="001638F1">
      <w:pPr>
        <w:keepNext/>
        <w:keepLines/>
        <w:widowControl w:val="0"/>
        <w:tabs>
          <w:tab w:val="left" w:pos="5021"/>
        </w:tabs>
        <w:rPr>
          <w:rFonts w:ascii="Times New Roman" w:eastAsia="Times New Roman" w:hAnsi="Times New Roman" w:cs="Times New Roman"/>
          <w:b/>
          <w:bCs/>
          <w:color w:val="000000"/>
          <w:sz w:val="22"/>
          <w:lang w:val="sr-Cyrl-RS" w:eastAsia="fr-FR" w:bidi="fr-FR"/>
        </w:rPr>
      </w:pPr>
      <w:r w:rsidRPr="00A8701A">
        <w:rPr>
          <w:rFonts w:ascii="Times New Roman" w:eastAsia="Times New Roman" w:hAnsi="Times New Roman" w:cs="Times New Roman"/>
          <w:b/>
          <w:bCs/>
          <w:color w:val="000000"/>
          <w:sz w:val="22"/>
          <w:lang w:val="sr-Cyrl-RS" w:eastAsia="fr-FR" w:bidi="fr-FR"/>
        </w:rPr>
        <w:t>Расправа</w:t>
      </w:r>
      <w:r w:rsidR="001638F1" w:rsidRPr="00A8701A">
        <w:rPr>
          <w:rFonts w:ascii="Times New Roman" w:eastAsia="Times New Roman" w:hAnsi="Times New Roman" w:cs="Times New Roman"/>
          <w:b/>
          <w:bCs/>
          <w:color w:val="000000"/>
          <w:sz w:val="22"/>
          <w:lang w:val="sr-Cyrl-RS" w:eastAsia="fr-FR" w:bidi="fr-FR"/>
        </w:rPr>
        <w:tab/>
      </w:r>
    </w:p>
    <w:p w:rsidR="00E574D4" w:rsidRPr="00A8701A" w:rsidRDefault="00E574D4" w:rsidP="00E574D4">
      <w:pPr>
        <w:widowControl w:val="0"/>
        <w:rPr>
          <w:rFonts w:ascii="Times New Roman" w:eastAsia="Times New Roman" w:hAnsi="Times New Roman" w:cs="Times New Roman"/>
          <w:color w:val="000000"/>
          <w:sz w:val="22"/>
          <w:u w:val="single"/>
          <w:lang w:val="sr-Cyrl-RS" w:eastAsia="fr-FR" w:bidi="fr-FR"/>
        </w:rPr>
      </w:pPr>
    </w:p>
    <w:p w:rsidR="00E574D4" w:rsidRPr="00A8701A" w:rsidRDefault="008B6BE3"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u w:val="single"/>
          <w:lang w:val="sr-Cyrl-RS" w:eastAsia="fr-FR" w:bidi="fr-FR"/>
        </w:rPr>
        <w:t>П</w:t>
      </w:r>
      <w:r w:rsidR="007611C0" w:rsidRPr="00A8701A">
        <w:rPr>
          <w:rFonts w:ascii="Times New Roman" w:eastAsia="Times New Roman" w:hAnsi="Times New Roman" w:cs="Times New Roman"/>
          <w:color w:val="000000"/>
          <w:sz w:val="22"/>
          <w:u w:val="single"/>
          <w:lang w:val="sr-Cyrl-RS" w:eastAsia="fr-FR" w:bidi="fr-FR"/>
        </w:rPr>
        <w:t>ри</w:t>
      </w:r>
      <w:r w:rsidRPr="00A8701A">
        <w:rPr>
          <w:rFonts w:ascii="Times New Roman" w:eastAsia="Times New Roman" w:hAnsi="Times New Roman" w:cs="Times New Roman"/>
          <w:color w:val="000000"/>
          <w:sz w:val="22"/>
          <w:u w:val="single"/>
          <w:lang w:val="sr-Cyrl-RS" w:eastAsia="fr-FR" w:bidi="fr-FR"/>
        </w:rPr>
        <w:t>менљиво право</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7611C0"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Орган може</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 смислу члана</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35sexies</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измењеног закона од</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color w:val="000000"/>
          <w:sz w:val="22"/>
          <w:lang w:val="sr-Cyrl-RS" w:eastAsia="fr-FR" w:bidi="fr-FR"/>
        </w:rPr>
        <w:t>27</w:t>
      </w:r>
      <w:r w:rsidRPr="00A8701A">
        <w:rPr>
          <w:rFonts w:ascii="Times New Roman" w:eastAsia="Times New Roman" w:hAnsi="Times New Roman" w:cs="Times New Roman"/>
          <w:color w:val="000000"/>
          <w:sz w:val="22"/>
          <w:lang w:val="sr-Cyrl-RS" w:eastAsia="fr-FR" w:bidi="fr-FR"/>
        </w:rPr>
        <w:t>.</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јула </w:t>
      </w:r>
      <w:r w:rsidR="00E574D4" w:rsidRPr="00A8701A">
        <w:rPr>
          <w:rFonts w:ascii="Times New Roman" w:eastAsia="Times New Roman" w:hAnsi="Times New Roman" w:cs="Times New Roman"/>
          <w:color w:val="000000"/>
          <w:sz w:val="22"/>
          <w:lang w:val="sr-Cyrl-RS" w:eastAsia="fr-FR" w:bidi="fr-FR"/>
        </w:rPr>
        <w:t>1991</w:t>
      </w:r>
      <w:r w:rsidRPr="00A8701A">
        <w:rPr>
          <w:rFonts w:ascii="Times New Roman" w:eastAsia="Times New Roman" w:hAnsi="Times New Roman" w:cs="Times New Roman"/>
          <w:color w:val="000000"/>
          <w:sz w:val="22"/>
          <w:lang w:val="sr-Cyrl-RS" w:eastAsia="fr-FR" w:bidi="fr-FR"/>
        </w:rPr>
        <w:t>. који се односи на електронске медије</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да прима притужбе </w:t>
      </w:r>
      <w:r w:rsidR="00E574D4" w:rsidRPr="00A8701A">
        <w:rPr>
          <w:rFonts w:ascii="Times New Roman" w:eastAsia="Times New Roman" w:hAnsi="Times New Roman" w:cs="Times New Roman"/>
          <w:i/>
          <w:iCs/>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на непоштовање од стране неког телевизијског или радијског медија који је у надлежности Луксембурга, неке од одредби овог закона, односно приликом</w:t>
      </w:r>
      <w:r w:rsidR="00E31BEB" w:rsidRPr="00A8701A">
        <w:rPr>
          <w:rFonts w:ascii="Times New Roman" w:eastAsia="Times New Roman" w:hAnsi="Times New Roman" w:cs="Times New Roman"/>
          <w:i/>
          <w:iCs/>
          <w:color w:val="000000"/>
          <w:sz w:val="22"/>
          <w:lang w:val="sr-Cyrl-RS" w:eastAsia="fr-FR" w:bidi="fr-FR"/>
        </w:rPr>
        <w:t xml:space="preserve"> извршавања овог закона или неке спецификације обавеза</w:t>
      </w:r>
      <w:r w:rsidR="00E574D4" w:rsidRPr="00A8701A">
        <w:rPr>
          <w:rFonts w:ascii="Times New Roman" w:eastAsia="Times New Roman" w:hAnsi="Times New Roman" w:cs="Times New Roman"/>
          <w:i/>
          <w:iCs/>
          <w:color w:val="000000"/>
          <w:sz w:val="22"/>
          <w:lang w:val="sr-Cyrl-RS" w:eastAsia="fr-FR" w:bidi="fr-FR"/>
        </w:rPr>
        <w:t>».</w:t>
      </w:r>
      <w:r w:rsidR="00875D97">
        <w:rPr>
          <w:rFonts w:ascii="Times New Roman" w:eastAsia="Times New Roman" w:hAnsi="Times New Roman" w:cs="Times New Roman"/>
          <w:i/>
          <w:iCs/>
          <w:color w:val="000000"/>
          <w:sz w:val="22"/>
          <w:lang w:val="sr-Cyrl-RS" w:eastAsia="fr-FR" w:bidi="fr-FR"/>
        </w:rPr>
        <w:t xml:space="preserve"> </w:t>
      </w:r>
      <w:r w:rsidR="00E31BEB" w:rsidRPr="00A8701A">
        <w:rPr>
          <w:rFonts w:ascii="Times New Roman" w:eastAsia="Times New Roman" w:hAnsi="Times New Roman" w:cs="Times New Roman"/>
          <w:iCs/>
          <w:color w:val="000000"/>
          <w:sz w:val="22"/>
          <w:lang w:val="sr-Cyrl-RS" w:eastAsia="fr-FR" w:bidi="fr-FR"/>
        </w:rPr>
        <w:t xml:space="preserve">Орган </w:t>
      </w:r>
      <w:r w:rsidR="00296769" w:rsidRPr="00A8701A">
        <w:rPr>
          <w:rFonts w:ascii="Times New Roman" w:eastAsia="Times New Roman" w:hAnsi="Times New Roman" w:cs="Times New Roman"/>
          <w:iCs/>
          <w:color w:val="000000"/>
          <w:sz w:val="22"/>
          <w:lang w:val="sr-Cyrl-RS" w:eastAsia="fr-FR" w:bidi="fr-FR"/>
        </w:rPr>
        <w:t>може</w:t>
      </w:r>
      <w:r w:rsidR="00E31BEB" w:rsidRPr="00A8701A">
        <w:rPr>
          <w:rFonts w:ascii="Times New Roman" w:eastAsia="Times New Roman" w:hAnsi="Times New Roman" w:cs="Times New Roman"/>
          <w:iCs/>
          <w:color w:val="000000"/>
          <w:sz w:val="22"/>
          <w:lang w:val="sr-Cyrl-RS" w:eastAsia="fr-FR" w:bidi="fr-FR"/>
        </w:rPr>
        <w:t xml:space="preserve"> такође да поступа ако на сопствену иницијативу дође до сазнања о непоштовању неке релевантне одредбе закона, прописа Великог Војводства о извршавању, концесијама, дозволама и спецификацијама обавеза</w:t>
      </w:r>
      <w:r w:rsidR="00E31BEB" w:rsidRPr="00A8701A">
        <w:rPr>
          <w:rFonts w:ascii="Times New Roman" w:eastAsia="Times New Roman" w:hAnsi="Times New Roman" w:cs="Times New Roman"/>
          <w:color w:val="000000"/>
          <w:sz w:val="22"/>
          <w:lang w:val="sr-Cyrl-RS" w:eastAsia="fr-FR" w:bidi="fr-FR"/>
        </w:rPr>
        <w:t>.</w:t>
      </w:r>
    </w:p>
    <w:p w:rsidR="00E31BEB" w:rsidRPr="00A8701A" w:rsidRDefault="00E31BEB" w:rsidP="00E574D4">
      <w:pPr>
        <w:widowControl w:val="0"/>
        <w:rPr>
          <w:rFonts w:ascii="Times New Roman" w:eastAsia="Times New Roman" w:hAnsi="Times New Roman" w:cs="Times New Roman"/>
          <w:color w:val="000000"/>
          <w:sz w:val="22"/>
          <w:lang w:val="sr-Cyrl-RS" w:eastAsia="fr-FR" w:bidi="fr-FR"/>
        </w:rPr>
      </w:pPr>
    </w:p>
    <w:p w:rsidR="00E574D4" w:rsidRPr="00A8701A" w:rsidRDefault="00E31BEB"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Кад је реч о применљивом праву</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Савет подсећа да је предметни пружалац услуге</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титулар концесије дате од стране луксембуршких органа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у складу са чланом </w:t>
      </w:r>
      <w:r w:rsidR="00E574D4" w:rsidRPr="00A8701A">
        <w:rPr>
          <w:rFonts w:ascii="Times New Roman" w:eastAsia="Times New Roman" w:hAnsi="Times New Roman" w:cs="Times New Roman"/>
          <w:color w:val="000000"/>
          <w:sz w:val="22"/>
          <w:lang w:val="sr-Cyrl-RS" w:eastAsia="fr-FR" w:bidi="fr-FR"/>
        </w:rPr>
        <w:t xml:space="preserve">21 </w:t>
      </w:r>
      <w:r w:rsidRPr="00A8701A">
        <w:rPr>
          <w:rFonts w:ascii="Times New Roman" w:eastAsia="Times New Roman" w:hAnsi="Times New Roman" w:cs="Times New Roman"/>
          <w:color w:val="000000"/>
          <w:sz w:val="22"/>
          <w:lang w:val="sr-Cyrl-RS" w:eastAsia="fr-FR" w:bidi="fr-FR"/>
        </w:rPr>
        <w:t xml:space="preserve">измењеног закона од </w:t>
      </w:r>
      <w:r w:rsidR="00E574D4" w:rsidRPr="00A8701A">
        <w:rPr>
          <w:rFonts w:ascii="Times New Roman" w:eastAsia="Times New Roman" w:hAnsi="Times New Roman" w:cs="Times New Roman"/>
          <w:color w:val="000000"/>
          <w:sz w:val="22"/>
          <w:lang w:val="sr-Cyrl-RS" w:eastAsia="fr-FR" w:bidi="fr-FR"/>
        </w:rPr>
        <w:t>27</w:t>
      </w:r>
      <w:r w:rsidRPr="00A8701A">
        <w:rPr>
          <w:rFonts w:ascii="Times New Roman" w:eastAsia="Times New Roman" w:hAnsi="Times New Roman" w:cs="Times New Roman"/>
          <w:color w:val="000000"/>
          <w:sz w:val="22"/>
          <w:lang w:val="sr-Cyrl-RS" w:eastAsia="fr-FR" w:bidi="fr-FR"/>
        </w:rPr>
        <w:t xml:space="preserve">.јула </w:t>
      </w:r>
      <w:r w:rsidR="00E574D4" w:rsidRPr="00A8701A">
        <w:rPr>
          <w:rFonts w:ascii="Times New Roman" w:eastAsia="Times New Roman" w:hAnsi="Times New Roman" w:cs="Times New Roman"/>
          <w:color w:val="000000"/>
          <w:sz w:val="22"/>
          <w:lang w:val="sr-Cyrl-RS" w:eastAsia="fr-FR" w:bidi="fr-FR"/>
        </w:rPr>
        <w:t xml:space="preserve">1991 </w:t>
      </w:r>
      <w:r w:rsidRPr="00A8701A">
        <w:rPr>
          <w:rFonts w:ascii="Times New Roman" w:eastAsia="Times New Roman" w:hAnsi="Times New Roman" w:cs="Times New Roman"/>
          <w:color w:val="000000"/>
          <w:sz w:val="22"/>
          <w:lang w:val="sr-Cyrl-RS" w:eastAsia="fr-FR" w:bidi="fr-FR"/>
        </w:rPr>
        <w:t>о електронским медијима и да су стога применљиве одредбе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тог закона као и других националних нормативних текстова</w:t>
      </w:r>
      <w:r w:rsidR="00875D97">
        <w:rPr>
          <w:rFonts w:ascii="Times New Roman" w:eastAsia="Times New Roman" w:hAnsi="Times New Roman" w:cs="Times New Roman"/>
          <w:color w:val="000000"/>
          <w:sz w:val="22"/>
          <w:lang w:val="sr-Cyrl-RS" w:eastAsia="fr-FR" w:bidi="fr-FR"/>
        </w:rPr>
        <w:t xml:space="preserve"> </w:t>
      </w:r>
      <w:r w:rsidR="005647B2" w:rsidRPr="00A8701A">
        <w:rPr>
          <w:rFonts w:ascii="Times New Roman" w:eastAsia="Times New Roman" w:hAnsi="Times New Roman" w:cs="Times New Roman"/>
          <w:color w:val="000000"/>
          <w:sz w:val="22"/>
          <w:lang w:val="sr-Cyrl-RS" w:eastAsia="fr-FR" w:bidi="fr-FR"/>
        </w:rPr>
        <w:t>који се односе на активности пружаоца услуге</w:t>
      </w:r>
      <w:r w:rsidR="00875D97">
        <w:rPr>
          <w:rFonts w:ascii="Times New Roman" w:eastAsia="Times New Roman" w:hAnsi="Times New Roman" w:cs="Times New Roman"/>
          <w:color w:val="000000"/>
          <w:sz w:val="22"/>
          <w:lang w:val="sr-Cyrl-RS" w:eastAsia="fr-FR" w:bidi="fr-FR"/>
        </w:rPr>
        <w:t xml:space="preserve"> </w:t>
      </w:r>
      <w:r w:rsidR="005647B2" w:rsidRPr="00A8701A">
        <w:rPr>
          <w:rFonts w:ascii="Times New Roman" w:eastAsia="Times New Roman" w:hAnsi="Times New Roman" w:cs="Times New Roman"/>
          <w:color w:val="000000"/>
          <w:sz w:val="22"/>
          <w:lang w:val="sr-Cyrl-RS" w:eastAsia="fr-FR" w:bidi="fr-FR"/>
        </w:rPr>
        <w:t>а који су на снази у Луксембургу, као што на то подсећају</w:t>
      </w:r>
      <w:r w:rsidR="00875D97">
        <w:rPr>
          <w:rFonts w:ascii="Times New Roman" w:eastAsia="Times New Roman" w:hAnsi="Times New Roman" w:cs="Times New Roman"/>
          <w:color w:val="000000"/>
          <w:sz w:val="22"/>
          <w:lang w:val="sr-Cyrl-RS" w:eastAsia="fr-FR" w:bidi="fr-FR"/>
        </w:rPr>
        <w:t xml:space="preserve"> </w:t>
      </w:r>
      <w:r w:rsidR="005647B2" w:rsidRPr="00A8701A">
        <w:rPr>
          <w:rFonts w:ascii="Times New Roman" w:eastAsia="Times New Roman" w:hAnsi="Times New Roman" w:cs="Times New Roman"/>
          <w:color w:val="000000"/>
          <w:sz w:val="22"/>
          <w:lang w:val="sr-Cyrl-RS" w:eastAsia="fr-FR" w:bidi="fr-FR"/>
        </w:rPr>
        <w:t xml:space="preserve"> и члан </w:t>
      </w:r>
      <w:r w:rsidR="00E574D4" w:rsidRPr="00A8701A">
        <w:rPr>
          <w:rFonts w:ascii="Times New Roman" w:eastAsia="Times New Roman" w:hAnsi="Times New Roman" w:cs="Times New Roman"/>
          <w:color w:val="000000"/>
          <w:sz w:val="22"/>
          <w:lang w:val="sr-Cyrl-RS" w:eastAsia="fr-FR" w:bidi="fr-FR"/>
        </w:rPr>
        <w:t>3</w:t>
      </w:r>
      <w:r w:rsidR="00875D97">
        <w:rPr>
          <w:rFonts w:ascii="Times New Roman" w:eastAsia="Times New Roman" w:hAnsi="Times New Roman" w:cs="Times New Roman"/>
          <w:color w:val="000000"/>
          <w:sz w:val="22"/>
          <w:lang w:val="sr-Cyrl-RS" w:eastAsia="fr-FR" w:bidi="fr-FR"/>
        </w:rPr>
        <w:t xml:space="preserve"> </w:t>
      </w:r>
      <w:r w:rsidR="005647B2" w:rsidRPr="00A8701A">
        <w:rPr>
          <w:rFonts w:ascii="Times New Roman" w:eastAsia="Times New Roman" w:hAnsi="Times New Roman" w:cs="Times New Roman"/>
          <w:color w:val="000000"/>
          <w:sz w:val="22"/>
          <w:lang w:val="sr-Cyrl-RS" w:eastAsia="fr-FR" w:bidi="fr-FR"/>
        </w:rPr>
        <w:t>став</w:t>
      </w:r>
      <w:r w:rsidR="00E574D4" w:rsidRPr="00A8701A">
        <w:rPr>
          <w:rFonts w:ascii="Times New Roman" w:eastAsia="Times New Roman" w:hAnsi="Times New Roman" w:cs="Times New Roman"/>
          <w:color w:val="000000"/>
          <w:sz w:val="22"/>
          <w:lang w:val="sr-Cyrl-RS" w:eastAsia="fr-FR" w:bidi="fr-FR"/>
        </w:rPr>
        <w:t xml:space="preserve"> (1) </w:t>
      </w:r>
      <w:r w:rsidR="005647B2" w:rsidRPr="00A8701A">
        <w:rPr>
          <w:rFonts w:ascii="Times New Roman" w:eastAsia="Times New Roman" w:hAnsi="Times New Roman" w:cs="Times New Roman"/>
          <w:color w:val="000000"/>
          <w:sz w:val="22"/>
          <w:lang w:val="sr-Cyrl-RS" w:eastAsia="fr-FR" w:bidi="fr-FR"/>
        </w:rPr>
        <w:t xml:space="preserve">тачка </w:t>
      </w:r>
      <w:r w:rsidR="00E574D4" w:rsidRPr="00A8701A">
        <w:rPr>
          <w:rFonts w:ascii="Times New Roman" w:eastAsia="Times New Roman" w:hAnsi="Times New Roman" w:cs="Times New Roman"/>
          <w:color w:val="000000"/>
          <w:sz w:val="22"/>
          <w:lang w:val="sr-Cyrl-RS" w:eastAsia="fr-FR" w:bidi="fr-FR"/>
        </w:rPr>
        <w:t xml:space="preserve">(c) </w:t>
      </w:r>
      <w:r w:rsidR="005647B2" w:rsidRPr="00A8701A">
        <w:rPr>
          <w:rFonts w:ascii="Times New Roman" w:eastAsia="Times New Roman" w:hAnsi="Times New Roman" w:cs="Times New Roman"/>
          <w:color w:val="000000"/>
          <w:sz w:val="22"/>
          <w:lang w:val="sr-Cyrl-RS" w:eastAsia="fr-FR" w:bidi="fr-FR"/>
        </w:rPr>
        <w:t>и члан</w:t>
      </w:r>
      <w:r w:rsidR="00E574D4" w:rsidRPr="00A8701A">
        <w:rPr>
          <w:rFonts w:ascii="Times New Roman" w:eastAsia="Times New Roman" w:hAnsi="Times New Roman" w:cs="Times New Roman"/>
          <w:color w:val="000000"/>
          <w:sz w:val="22"/>
          <w:lang w:val="sr-Cyrl-RS" w:eastAsia="fr-FR" w:bidi="fr-FR"/>
        </w:rPr>
        <w:t xml:space="preserve"> 6 </w:t>
      </w:r>
      <w:r w:rsidR="005647B2" w:rsidRPr="00A8701A">
        <w:rPr>
          <w:rFonts w:ascii="Times New Roman" w:eastAsia="Times New Roman" w:hAnsi="Times New Roman" w:cs="Times New Roman"/>
          <w:color w:val="000000"/>
          <w:sz w:val="22"/>
          <w:lang w:val="sr-Cyrl-RS" w:eastAsia="fr-FR" w:bidi="fr-FR"/>
        </w:rPr>
        <w:t>став</w:t>
      </w:r>
      <w:r w:rsidR="00E574D4" w:rsidRPr="00A8701A">
        <w:rPr>
          <w:rFonts w:ascii="Times New Roman" w:eastAsia="Times New Roman" w:hAnsi="Times New Roman" w:cs="Times New Roman"/>
          <w:color w:val="000000"/>
          <w:sz w:val="22"/>
          <w:lang w:val="sr-Cyrl-RS" w:eastAsia="fr-FR" w:bidi="fr-FR"/>
        </w:rPr>
        <w:t xml:space="preserve">(1) </w:t>
      </w:r>
      <w:r w:rsidR="005647B2" w:rsidRPr="00A8701A">
        <w:rPr>
          <w:rFonts w:ascii="Times New Roman" w:eastAsia="Times New Roman" w:hAnsi="Times New Roman" w:cs="Times New Roman"/>
          <w:color w:val="000000"/>
          <w:sz w:val="22"/>
          <w:lang w:val="sr-Cyrl-RS" w:eastAsia="fr-FR" w:bidi="fr-FR"/>
        </w:rPr>
        <w:t>спецификације обавеза</w:t>
      </w:r>
      <w:r w:rsidR="00E574D4" w:rsidRPr="00A8701A">
        <w:rPr>
          <w:rFonts w:ascii="Times New Roman" w:eastAsia="Times New Roman" w:hAnsi="Times New Roman" w:cs="Times New Roman"/>
          <w:color w:val="000000"/>
          <w:sz w:val="22"/>
          <w:lang w:val="sr-Cyrl-RS" w:eastAsia="fr-FR" w:bidi="fr-FR"/>
        </w:rPr>
        <w:t xml:space="preserve">, </w:t>
      </w:r>
      <w:r w:rsidR="005647B2" w:rsidRPr="00A8701A">
        <w:rPr>
          <w:rFonts w:ascii="Times New Roman" w:eastAsia="Times New Roman" w:hAnsi="Times New Roman" w:cs="Times New Roman"/>
          <w:color w:val="000000"/>
          <w:sz w:val="22"/>
          <w:lang w:val="sr-Cyrl-RS" w:eastAsia="fr-FR" w:bidi="fr-FR"/>
        </w:rPr>
        <w:t>по којима сервис мора да се усклади са</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w:t>
      </w:r>
      <w:r w:rsidR="005647B2" w:rsidRPr="00A8701A">
        <w:rPr>
          <w:rFonts w:ascii="Times New Roman" w:eastAsia="Times New Roman" w:hAnsi="Times New Roman" w:cs="Times New Roman"/>
          <w:i/>
          <w:iCs/>
          <w:color w:val="000000"/>
          <w:sz w:val="22"/>
          <w:lang w:val="sr-Cyrl-RS" w:eastAsia="fr-FR" w:bidi="fr-FR"/>
        </w:rPr>
        <w:t>луксембуршким законима и важећим међународним конвенцијама</w:t>
      </w:r>
      <w:r w:rsidR="00E574D4" w:rsidRPr="00A8701A">
        <w:rPr>
          <w:rFonts w:ascii="Times New Roman" w:eastAsia="Times New Roman" w:hAnsi="Times New Roman" w:cs="Times New Roman"/>
          <w:i/>
          <w:iCs/>
          <w:color w:val="000000"/>
          <w:sz w:val="22"/>
          <w:lang w:val="sr-Cyrl-RS" w:eastAsia="fr-FR" w:bidi="fr-FR"/>
        </w:rPr>
        <w:t xml:space="preserve"> </w:t>
      </w:r>
      <w:r w:rsidR="005647B2" w:rsidRPr="00A8701A">
        <w:rPr>
          <w:rFonts w:ascii="Times New Roman" w:eastAsia="Times New Roman" w:hAnsi="Times New Roman" w:cs="Times New Roman"/>
          <w:i/>
          <w:iCs/>
          <w:color w:val="000000"/>
          <w:sz w:val="22"/>
          <w:lang w:val="sr-Cyrl-RS" w:eastAsia="fr-FR" w:bidi="fr-FR"/>
        </w:rPr>
        <w:t>у Великом Војводству</w:t>
      </w:r>
      <w:r w:rsidR="00E574D4" w:rsidRPr="00A8701A">
        <w:rPr>
          <w:rFonts w:ascii="Times New Roman" w:eastAsia="Times New Roman" w:hAnsi="Times New Roman" w:cs="Times New Roman"/>
          <w:i/>
          <w:iCs/>
          <w:color w:val="000000"/>
          <w:sz w:val="22"/>
          <w:lang w:val="sr-Cyrl-RS" w:eastAsia="fr-FR" w:bidi="fr-FR"/>
        </w:rPr>
        <w:t xml:space="preserve"> ».</w:t>
      </w:r>
      <w:r w:rsidR="00E574D4" w:rsidRPr="00A8701A">
        <w:rPr>
          <w:rFonts w:ascii="Times New Roman" w:eastAsia="Times New Roman" w:hAnsi="Times New Roman" w:cs="Times New Roman"/>
          <w:color w:val="000000"/>
          <w:sz w:val="22"/>
          <w:lang w:val="sr-Cyrl-RS" w:eastAsia="fr-FR" w:bidi="fr-FR"/>
        </w:rPr>
        <w:t xml:space="preserve"> </w:t>
      </w:r>
      <w:r w:rsidR="005647B2" w:rsidRPr="00A8701A">
        <w:rPr>
          <w:rFonts w:ascii="Times New Roman" w:eastAsia="Times New Roman" w:hAnsi="Times New Roman" w:cs="Times New Roman"/>
          <w:color w:val="000000"/>
          <w:sz w:val="22"/>
          <w:lang w:val="sr-Cyrl-RS" w:eastAsia="fr-FR" w:bidi="fr-FR"/>
        </w:rPr>
        <w:t>То не спречава да</w:t>
      </w:r>
      <w:r w:rsidR="00E574D4" w:rsidRPr="00A8701A">
        <w:rPr>
          <w:rFonts w:ascii="Times New Roman" w:eastAsia="Times New Roman" w:hAnsi="Times New Roman" w:cs="Times New Roman"/>
          <w:color w:val="000000"/>
          <w:sz w:val="22"/>
          <w:lang w:val="sr-Cyrl-RS" w:eastAsia="fr-FR" w:bidi="fr-FR"/>
        </w:rPr>
        <w:t xml:space="preserve">, </w:t>
      </w:r>
      <w:r w:rsidR="005647B2" w:rsidRPr="00A8701A">
        <w:rPr>
          <w:rFonts w:ascii="Times New Roman" w:eastAsia="Times New Roman" w:hAnsi="Times New Roman" w:cs="Times New Roman"/>
          <w:color w:val="000000"/>
          <w:sz w:val="22"/>
          <w:lang w:val="sr-Cyrl-RS" w:eastAsia="fr-FR" w:bidi="fr-FR"/>
        </w:rPr>
        <w:t xml:space="preserve">уколико предметни сервис, чији се програми емитују на српском језику а намењени су углавном територији Србије, Савет има у виду </w:t>
      </w:r>
      <w:r w:rsidR="00296769" w:rsidRPr="00A8701A">
        <w:rPr>
          <w:rFonts w:ascii="Times New Roman" w:eastAsia="Times New Roman" w:hAnsi="Times New Roman" w:cs="Times New Roman"/>
          <w:color w:val="000000"/>
          <w:sz w:val="22"/>
          <w:lang w:val="sr-Cyrl-RS" w:eastAsia="fr-FR" w:bidi="fr-FR"/>
        </w:rPr>
        <w:t>евентуално</w:t>
      </w:r>
      <w:r w:rsidR="005647B2" w:rsidRPr="00A8701A">
        <w:rPr>
          <w:rFonts w:ascii="Times New Roman" w:eastAsia="Times New Roman" w:hAnsi="Times New Roman" w:cs="Times New Roman"/>
          <w:color w:val="000000"/>
          <w:sz w:val="22"/>
          <w:lang w:val="sr-Cyrl-RS" w:eastAsia="fr-FR" w:bidi="fr-FR"/>
        </w:rPr>
        <w:t xml:space="preserve"> специфичан контекст, конкретно културни, историјски и </w:t>
      </w:r>
      <w:r w:rsidR="00296769" w:rsidRPr="00A8701A">
        <w:rPr>
          <w:rFonts w:ascii="Times New Roman" w:eastAsia="Times New Roman" w:hAnsi="Times New Roman" w:cs="Times New Roman"/>
          <w:color w:val="000000"/>
          <w:sz w:val="22"/>
          <w:lang w:val="sr-Cyrl-RS" w:eastAsia="fr-FR" w:bidi="fr-FR"/>
        </w:rPr>
        <w:t>политички</w:t>
      </w:r>
      <w:r w:rsidR="005647B2" w:rsidRPr="00A8701A">
        <w:rPr>
          <w:rFonts w:ascii="Times New Roman" w:eastAsia="Times New Roman" w:hAnsi="Times New Roman" w:cs="Times New Roman"/>
          <w:color w:val="000000"/>
          <w:sz w:val="22"/>
          <w:lang w:val="sr-Cyrl-RS" w:eastAsia="fr-FR" w:bidi="fr-FR"/>
        </w:rPr>
        <w:t xml:space="preserve"> </w:t>
      </w:r>
      <w:r w:rsidR="00144039" w:rsidRPr="00A8701A">
        <w:rPr>
          <w:rFonts w:ascii="Times New Roman" w:eastAsia="Times New Roman" w:hAnsi="Times New Roman" w:cs="Times New Roman"/>
          <w:color w:val="000000"/>
          <w:sz w:val="22"/>
          <w:lang w:val="sr-Cyrl-RS" w:eastAsia="fr-FR" w:bidi="fr-FR"/>
        </w:rPr>
        <w:t>који је превал</w:t>
      </w:r>
      <w:r w:rsidR="00296769" w:rsidRPr="00A8701A">
        <w:rPr>
          <w:rFonts w:ascii="Times New Roman" w:eastAsia="Times New Roman" w:hAnsi="Times New Roman" w:cs="Times New Roman"/>
          <w:color w:val="000000"/>
          <w:sz w:val="22"/>
          <w:lang w:val="sr-Cyrl-RS" w:eastAsia="fr-FR" w:bidi="fr-FR"/>
        </w:rPr>
        <w:t>ентант у земљи пријема, како би</w:t>
      </w:r>
      <w:r w:rsidR="00144039" w:rsidRPr="00A8701A">
        <w:rPr>
          <w:rFonts w:ascii="Times New Roman" w:eastAsia="Times New Roman" w:hAnsi="Times New Roman" w:cs="Times New Roman"/>
          <w:color w:val="000000"/>
          <w:sz w:val="22"/>
          <w:lang w:val="sr-Cyrl-RS" w:eastAsia="fr-FR" w:bidi="fr-FR"/>
        </w:rPr>
        <w:t>, ако је потребно, оцењива</w:t>
      </w:r>
      <w:r w:rsidR="00296769" w:rsidRPr="00A8701A">
        <w:rPr>
          <w:rFonts w:ascii="Times New Roman" w:eastAsia="Times New Roman" w:hAnsi="Times New Roman" w:cs="Times New Roman"/>
          <w:color w:val="000000"/>
          <w:sz w:val="22"/>
          <w:lang w:val="sr-Cyrl-RS" w:eastAsia="fr-FR" w:bidi="fr-FR"/>
        </w:rPr>
        <w:t>о</w:t>
      </w:r>
      <w:r w:rsidR="00144039" w:rsidRPr="00A8701A">
        <w:rPr>
          <w:rFonts w:ascii="Times New Roman" w:eastAsia="Times New Roman" w:hAnsi="Times New Roman" w:cs="Times New Roman"/>
          <w:color w:val="000000"/>
          <w:sz w:val="22"/>
          <w:lang w:val="sr-Cyrl-RS" w:eastAsia="fr-FR" w:bidi="fr-FR"/>
        </w:rPr>
        <w:t xml:space="preserve"> оправданост неког мешања</w:t>
      </w:r>
      <w:r w:rsidR="00875D97">
        <w:rPr>
          <w:rFonts w:ascii="Times New Roman" w:eastAsia="Times New Roman" w:hAnsi="Times New Roman" w:cs="Times New Roman"/>
          <w:color w:val="000000"/>
          <w:sz w:val="22"/>
          <w:lang w:val="sr-Cyrl-RS" w:eastAsia="fr-FR" w:bidi="fr-FR"/>
        </w:rPr>
        <w:t xml:space="preserve"> </w:t>
      </w:r>
      <w:r w:rsidR="00144039" w:rsidRPr="00A8701A">
        <w:rPr>
          <w:rFonts w:ascii="Times New Roman" w:eastAsia="Times New Roman" w:hAnsi="Times New Roman" w:cs="Times New Roman"/>
          <w:color w:val="000000"/>
          <w:sz w:val="22"/>
          <w:lang w:val="sr-Cyrl-RS" w:eastAsia="fr-FR" w:bidi="fr-FR"/>
        </w:rPr>
        <w:t>у слободу изражавања</w:t>
      </w:r>
      <w:r w:rsidR="00875D97">
        <w:rPr>
          <w:rFonts w:ascii="Times New Roman" w:eastAsia="Times New Roman" w:hAnsi="Times New Roman" w:cs="Times New Roman"/>
          <w:color w:val="000000"/>
          <w:sz w:val="22"/>
          <w:lang w:val="sr-Cyrl-RS" w:eastAsia="fr-FR" w:bidi="fr-FR"/>
        </w:rPr>
        <w:t xml:space="preserve"> </w:t>
      </w:r>
      <w:r w:rsidR="00144039" w:rsidRPr="00A8701A">
        <w:rPr>
          <w:rFonts w:ascii="Times New Roman" w:eastAsia="Times New Roman" w:hAnsi="Times New Roman" w:cs="Times New Roman"/>
          <w:color w:val="000000"/>
          <w:sz w:val="22"/>
          <w:lang w:val="sr-Cyrl-RS" w:eastAsia="fr-FR" w:bidi="fr-FR"/>
        </w:rPr>
        <w:t>п</w:t>
      </w:r>
      <w:r w:rsidR="00296769" w:rsidRPr="00A8701A">
        <w:rPr>
          <w:rFonts w:ascii="Times New Roman" w:eastAsia="Times New Roman" w:hAnsi="Times New Roman" w:cs="Times New Roman"/>
          <w:color w:val="000000"/>
          <w:sz w:val="22"/>
          <w:lang w:val="sr-Cyrl-RS" w:eastAsia="fr-FR" w:bidi="fr-FR"/>
        </w:rPr>
        <w:t>редметног пружаоца услуге</w:t>
      </w:r>
      <w:r w:rsidR="00875D97">
        <w:rPr>
          <w:rFonts w:ascii="Times New Roman" w:eastAsia="Times New Roman" w:hAnsi="Times New Roman" w:cs="Times New Roman"/>
          <w:color w:val="000000"/>
          <w:sz w:val="22"/>
          <w:lang w:val="sr-Cyrl-RS" w:eastAsia="fr-FR" w:bidi="fr-FR"/>
        </w:rPr>
        <w:t xml:space="preserve"> </w:t>
      </w:r>
      <w:r w:rsidR="00296769" w:rsidRPr="00A8701A">
        <w:rPr>
          <w:rFonts w:ascii="Times New Roman" w:eastAsia="Times New Roman" w:hAnsi="Times New Roman" w:cs="Times New Roman"/>
          <w:color w:val="000000"/>
          <w:sz w:val="22"/>
          <w:lang w:val="sr-Cyrl-RS" w:eastAsia="fr-FR" w:bidi="fr-FR"/>
        </w:rPr>
        <w:t>и теж</w:t>
      </w:r>
      <w:r w:rsidR="00144039" w:rsidRPr="00A8701A">
        <w:rPr>
          <w:rFonts w:ascii="Times New Roman" w:eastAsia="Times New Roman" w:hAnsi="Times New Roman" w:cs="Times New Roman"/>
          <w:color w:val="000000"/>
          <w:sz w:val="22"/>
          <w:lang w:val="sr-Cyrl-RS" w:eastAsia="fr-FR" w:bidi="fr-FR"/>
        </w:rPr>
        <w:t>ину прекршаја који му се ставља на терет</w:t>
      </w:r>
      <w:r w:rsidR="00E574D4" w:rsidRPr="00A8701A">
        <w:rPr>
          <w:rFonts w:ascii="Times New Roman" w:eastAsia="Times New Roman" w:hAnsi="Times New Roman" w:cs="Times New Roman"/>
          <w:color w:val="000000"/>
          <w:sz w:val="22"/>
          <w:lang w:val="sr-Cyrl-RS" w:eastAsia="fr-FR" w:bidi="fr-FR"/>
        </w:rPr>
        <w:t>.</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144039"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Као што је претходно већ речено</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РЕМ тврди у суштини</w:t>
      </w:r>
      <w:r w:rsidR="00802679"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да елемент предметног програма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садржи говор мржње према Ани Брнабић </w:t>
      </w:r>
      <w:r w:rsidR="00E574D4"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color w:val="000000"/>
          <w:sz w:val="22"/>
          <w:lang w:val="sr-Cyrl-RS" w:eastAsia="fr-FR" w:bidi="fr-FR"/>
        </w:rPr>
        <w:t>Председници владе Републике Србије</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 чланици Српске напредне странке</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По РЕМ-у, </w:t>
      </w:r>
      <w:r w:rsidR="00802679" w:rsidRPr="00A8701A">
        <w:rPr>
          <w:rFonts w:ascii="Times New Roman" w:eastAsia="Times New Roman" w:hAnsi="Times New Roman" w:cs="Times New Roman"/>
          <w:color w:val="000000"/>
          <w:sz w:val="22"/>
          <w:lang w:val="sr-Cyrl-RS" w:eastAsia="fr-FR" w:bidi="fr-FR"/>
        </w:rPr>
        <w:t xml:space="preserve">спомињање нацистичких </w:t>
      </w:r>
      <w:r w:rsidR="00802679" w:rsidRPr="00A8701A">
        <w:rPr>
          <w:rFonts w:ascii="Times New Roman" w:eastAsia="Times New Roman" w:hAnsi="Times New Roman" w:cs="Times New Roman"/>
          <w:color w:val="000000"/>
          <w:sz w:val="22"/>
          <w:lang w:val="sr-Cyrl-RS" w:eastAsia="fr-FR" w:bidi="fr-FR"/>
        </w:rPr>
        <w:lastRenderedPageBreak/>
        <w:t xml:space="preserve">злочина и приказивање слика концентрационог логора Мајданек да би се </w:t>
      </w:r>
      <w:r w:rsidR="00296769" w:rsidRPr="00A8701A">
        <w:rPr>
          <w:rFonts w:ascii="Times New Roman" w:eastAsia="Times New Roman" w:hAnsi="Times New Roman" w:cs="Times New Roman"/>
          <w:color w:val="000000"/>
          <w:sz w:val="22"/>
          <w:lang w:val="sr-Cyrl-RS" w:eastAsia="fr-FR" w:bidi="fr-FR"/>
        </w:rPr>
        <w:t>направила</w:t>
      </w:r>
      <w:r w:rsidR="00802679" w:rsidRPr="00A8701A">
        <w:rPr>
          <w:rFonts w:ascii="Times New Roman" w:eastAsia="Times New Roman" w:hAnsi="Times New Roman" w:cs="Times New Roman"/>
          <w:color w:val="000000"/>
          <w:sz w:val="22"/>
          <w:lang w:val="sr-Cyrl-RS" w:eastAsia="fr-FR" w:bidi="fr-FR"/>
        </w:rPr>
        <w:t xml:space="preserve"> једна потпуно неприкладна паралела, представља, с једне стране, неприхватљиву стигматизацију лица на које се емисија односи, а с друге стране,</w:t>
      </w:r>
      <w:r w:rsidR="00875D97">
        <w:rPr>
          <w:rFonts w:ascii="Times New Roman" w:eastAsia="Times New Roman" w:hAnsi="Times New Roman" w:cs="Times New Roman"/>
          <w:color w:val="000000"/>
          <w:sz w:val="22"/>
          <w:lang w:val="sr-Cyrl-RS" w:eastAsia="fr-FR" w:bidi="fr-FR"/>
        </w:rPr>
        <w:t xml:space="preserve"> </w:t>
      </w:r>
      <w:r w:rsidR="00802679" w:rsidRPr="00A8701A">
        <w:rPr>
          <w:rFonts w:ascii="Times New Roman" w:eastAsia="Times New Roman" w:hAnsi="Times New Roman" w:cs="Times New Roman"/>
          <w:color w:val="000000"/>
          <w:sz w:val="22"/>
          <w:lang w:val="sr-Cyrl-RS" w:eastAsia="fr-FR" w:bidi="fr-FR"/>
        </w:rPr>
        <w:t>банализацију и релативизацију геноцида који су нацисти масовно вршили.</w:t>
      </w:r>
    </w:p>
    <w:p w:rsidR="00E574D4" w:rsidRPr="00A8701A" w:rsidRDefault="00E574D4" w:rsidP="00E574D4">
      <w:pPr>
        <w:widowControl w:val="0"/>
        <w:rPr>
          <w:rFonts w:ascii="Times New Roman" w:eastAsia="Times New Roman" w:hAnsi="Times New Roman" w:cs="Times New Roman"/>
          <w:color w:val="000000"/>
          <w:sz w:val="22"/>
          <w:u w:val="single"/>
          <w:lang w:val="sr-Cyrl-RS" w:eastAsia="fr-FR" w:bidi="fr-FR"/>
        </w:rPr>
      </w:pPr>
    </w:p>
    <w:p w:rsidR="00E574D4" w:rsidRPr="00A8701A" w:rsidRDefault="00802679"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u w:val="single"/>
          <w:lang w:val="sr-Cyrl-RS" w:eastAsia="fr-FR" w:bidi="fr-FR"/>
        </w:rPr>
        <w:t xml:space="preserve">Подсећање на неколико начела </w:t>
      </w:r>
      <w:r w:rsidR="00296769" w:rsidRPr="00A8701A">
        <w:rPr>
          <w:rFonts w:ascii="Times New Roman" w:eastAsia="Times New Roman" w:hAnsi="Times New Roman" w:cs="Times New Roman"/>
          <w:color w:val="000000"/>
          <w:sz w:val="22"/>
          <w:u w:val="single"/>
          <w:lang w:val="sr-Cyrl-RS" w:eastAsia="fr-FR" w:bidi="fr-FR"/>
        </w:rPr>
        <w:t>примењивих</w:t>
      </w:r>
      <w:r w:rsidRPr="00A8701A">
        <w:rPr>
          <w:rFonts w:ascii="Times New Roman" w:eastAsia="Times New Roman" w:hAnsi="Times New Roman" w:cs="Times New Roman"/>
          <w:color w:val="000000"/>
          <w:sz w:val="22"/>
          <w:u w:val="single"/>
          <w:lang w:val="sr-Cyrl-RS" w:eastAsia="fr-FR" w:bidi="fr-FR"/>
        </w:rPr>
        <w:t xml:space="preserve"> у области медија</w:t>
      </w:r>
    </w:p>
    <w:p w:rsidR="00802679" w:rsidRPr="00A8701A" w:rsidRDefault="00802679" w:rsidP="00E574D4">
      <w:pPr>
        <w:widowControl w:val="0"/>
        <w:rPr>
          <w:rFonts w:ascii="Times New Roman" w:eastAsia="Times New Roman" w:hAnsi="Times New Roman" w:cs="Times New Roman"/>
          <w:color w:val="000000"/>
          <w:sz w:val="22"/>
          <w:lang w:val="sr-Cyrl-RS" w:eastAsia="fr-FR" w:bidi="fr-FR"/>
        </w:rPr>
      </w:pPr>
    </w:p>
    <w:p w:rsidR="00E574D4" w:rsidRPr="00A8701A" w:rsidRDefault="00802679"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Слобода изражавања загарантована је чланом 24 Устава</w:t>
      </w:r>
      <w:r w:rsidR="00753141" w:rsidRPr="00A8701A">
        <w:rPr>
          <w:rFonts w:ascii="Times New Roman" w:eastAsia="Times New Roman" w:hAnsi="Times New Roman" w:cs="Times New Roman"/>
          <w:color w:val="000000"/>
          <w:sz w:val="22"/>
          <w:lang w:val="sr-Cyrl-RS" w:eastAsia="fr-FR" w:bidi="fr-FR"/>
        </w:rPr>
        <w:t xml:space="preserve"> у ком стоји да је</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w:t>
      </w:r>
      <w:r w:rsidR="00753141" w:rsidRPr="00A8701A">
        <w:rPr>
          <w:rFonts w:ascii="Times New Roman" w:eastAsia="Times New Roman" w:hAnsi="Times New Roman" w:cs="Times New Roman"/>
          <w:i/>
          <w:iCs/>
          <w:color w:val="000000"/>
          <w:sz w:val="22"/>
          <w:lang w:val="sr-Cyrl-RS" w:eastAsia="fr-FR" w:bidi="fr-FR"/>
        </w:rPr>
        <w:t>загарантована слобода изражавања речима својих</w:t>
      </w:r>
      <w:r w:rsidR="00E574D4" w:rsidRPr="00A8701A">
        <w:rPr>
          <w:rFonts w:ascii="Times New Roman" w:eastAsia="Times New Roman" w:hAnsi="Times New Roman" w:cs="Times New Roman"/>
          <w:i/>
          <w:iCs/>
          <w:color w:val="000000"/>
          <w:sz w:val="22"/>
          <w:lang w:val="sr-Cyrl-RS" w:eastAsia="fr-FR" w:bidi="fr-FR"/>
        </w:rPr>
        <w:t xml:space="preserve"> </w:t>
      </w:r>
      <w:r w:rsidR="00753141" w:rsidRPr="00A8701A">
        <w:rPr>
          <w:rFonts w:ascii="Times New Roman" w:eastAsia="Times New Roman" w:hAnsi="Times New Roman" w:cs="Times New Roman"/>
          <w:i/>
          <w:iCs/>
          <w:color w:val="000000"/>
          <w:sz w:val="22"/>
          <w:lang w:val="sr-Cyrl-RS" w:eastAsia="fr-FR" w:bidi="fr-FR"/>
        </w:rPr>
        <w:t>мишљења у свим областима, као и слобода штампе, осим у случају репресије кривичних дела поч</w:t>
      </w:r>
      <w:r w:rsidR="00961C67" w:rsidRPr="00A8701A">
        <w:rPr>
          <w:rFonts w:ascii="Times New Roman" w:eastAsia="Times New Roman" w:hAnsi="Times New Roman" w:cs="Times New Roman"/>
          <w:i/>
          <w:iCs/>
          <w:color w:val="000000"/>
          <w:sz w:val="22"/>
          <w:lang w:val="sr-Cyrl-RS" w:eastAsia="fr-FR" w:bidi="fr-FR"/>
        </w:rPr>
        <w:t>ињених приликом коришћења тих с</w:t>
      </w:r>
      <w:r w:rsidR="00753141" w:rsidRPr="00A8701A">
        <w:rPr>
          <w:rFonts w:ascii="Times New Roman" w:eastAsia="Times New Roman" w:hAnsi="Times New Roman" w:cs="Times New Roman"/>
          <w:i/>
          <w:iCs/>
          <w:color w:val="000000"/>
          <w:sz w:val="22"/>
          <w:lang w:val="sr-Cyrl-RS" w:eastAsia="fr-FR" w:bidi="fr-FR"/>
        </w:rPr>
        <w:t>лобода</w:t>
      </w:r>
      <w:r w:rsidR="00E574D4" w:rsidRPr="00A8701A">
        <w:rPr>
          <w:rFonts w:ascii="Times New Roman" w:eastAsia="Times New Roman" w:hAnsi="Times New Roman" w:cs="Times New Roman"/>
          <w:i/>
          <w:iCs/>
          <w:color w:val="000000"/>
          <w:sz w:val="22"/>
          <w:lang w:val="sr-Cyrl-RS" w:eastAsia="fr-FR" w:bidi="fr-FR"/>
        </w:rPr>
        <w:t xml:space="preserve">. </w:t>
      </w:r>
      <w:r w:rsidR="00753141" w:rsidRPr="00A8701A">
        <w:rPr>
          <w:rFonts w:ascii="Times New Roman" w:eastAsia="Times New Roman" w:hAnsi="Times New Roman" w:cs="Times New Roman"/>
          <w:i/>
          <w:iCs/>
          <w:color w:val="000000"/>
          <w:sz w:val="22"/>
          <w:lang w:val="sr-Cyrl-RS" w:eastAsia="fr-FR" w:bidi="fr-FR"/>
        </w:rPr>
        <w:t>–</w:t>
      </w:r>
      <w:r w:rsidR="00E574D4" w:rsidRPr="00A8701A">
        <w:rPr>
          <w:rFonts w:ascii="Times New Roman" w:eastAsia="Times New Roman" w:hAnsi="Times New Roman" w:cs="Times New Roman"/>
          <w:i/>
          <w:iCs/>
          <w:color w:val="000000"/>
          <w:sz w:val="22"/>
          <w:lang w:val="sr-Cyrl-RS" w:eastAsia="fr-FR" w:bidi="fr-FR"/>
        </w:rPr>
        <w:t xml:space="preserve"> </w:t>
      </w:r>
      <w:r w:rsidR="00753141" w:rsidRPr="00A8701A">
        <w:rPr>
          <w:rFonts w:ascii="Times New Roman" w:eastAsia="Times New Roman" w:hAnsi="Times New Roman" w:cs="Times New Roman"/>
          <w:i/>
          <w:iCs/>
          <w:color w:val="000000"/>
          <w:sz w:val="22"/>
          <w:lang w:val="sr-Cyrl-RS" w:eastAsia="fr-FR" w:bidi="fr-FR"/>
        </w:rPr>
        <w:t>Цензура никад неће бити успостављена</w:t>
      </w:r>
      <w:r w:rsidR="00E574D4" w:rsidRPr="00A8701A">
        <w:rPr>
          <w:rFonts w:ascii="Times New Roman" w:eastAsia="Times New Roman" w:hAnsi="Times New Roman" w:cs="Times New Roman"/>
          <w:i/>
          <w:iCs/>
          <w:color w:val="000000"/>
          <w:sz w:val="22"/>
          <w:lang w:val="sr-Cyrl-RS" w:eastAsia="fr-FR" w:bidi="fr-FR"/>
        </w:rPr>
        <w:t xml:space="preserve">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753141"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У складу са чланом 6 ставови 1 и 2 измењеног закона од 8. јуна 2004. о слободи изражавања у медијима, </w:t>
      </w:r>
      <w:r w:rsidR="00E574D4" w:rsidRPr="00A8701A">
        <w:rPr>
          <w:rFonts w:ascii="Times New Roman" w:eastAsia="Times New Roman" w:hAnsi="Times New Roman" w:cs="Times New Roman"/>
          <w:color w:val="000000"/>
          <w:sz w:val="22"/>
          <w:lang w:val="sr-Cyrl-RS" w:eastAsia="fr-FR" w:bidi="fr-FR"/>
        </w:rPr>
        <w:t xml:space="preserve">(1) </w:t>
      </w:r>
      <w:r w:rsidRPr="00A8701A">
        <w:rPr>
          <w:rFonts w:ascii="Times New Roman" w:eastAsia="Times New Roman" w:hAnsi="Times New Roman" w:cs="Times New Roman"/>
          <w:color w:val="000000"/>
          <w:sz w:val="22"/>
          <w:lang w:val="sr-Cyrl-RS" w:eastAsia="fr-FR" w:bidi="fr-FR"/>
        </w:rPr>
        <w:t>та слобода</w:t>
      </w:r>
      <w:r w:rsidR="00E574D4" w:rsidRPr="00A8701A">
        <w:rPr>
          <w:rFonts w:ascii="Times New Roman" w:eastAsia="Times New Roman" w:hAnsi="Times New Roman" w:cs="Times New Roman"/>
          <w:color w:val="000000"/>
          <w:sz w:val="22"/>
          <w:lang w:val="sr-Cyrl-RS" w:eastAsia="fr-FR" w:bidi="fr-FR"/>
        </w:rPr>
        <w:t xml:space="preserve"> « (...) </w:t>
      </w:r>
      <w:r w:rsidRPr="00A8701A">
        <w:rPr>
          <w:rFonts w:ascii="Times New Roman" w:eastAsia="Times New Roman" w:hAnsi="Times New Roman" w:cs="Times New Roman"/>
          <w:color w:val="000000"/>
          <w:sz w:val="22"/>
          <w:lang w:val="sr-Cyrl-RS" w:eastAsia="fr-FR" w:bidi="fr-FR"/>
        </w:rPr>
        <w:t>подразумева право на примање и претраживање информација, на одлучивање о њиховом саопштавању јавности у слободно изабраним облицима и моделима, као и право на њихово коментарисање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 критиковање</w:t>
      </w:r>
      <w:r w:rsidR="00E574D4" w:rsidRPr="00A8701A">
        <w:rPr>
          <w:rFonts w:ascii="Times New Roman" w:eastAsia="Times New Roman" w:hAnsi="Times New Roman" w:cs="Times New Roman"/>
          <w:i/>
          <w:iCs/>
          <w:color w:val="000000"/>
          <w:sz w:val="22"/>
          <w:lang w:val="sr-Cyrl-RS" w:eastAsia="fr-FR" w:bidi="fr-FR"/>
        </w:rPr>
        <w:t xml:space="preserve">» ; (2) </w:t>
      </w:r>
      <w:r w:rsidR="00E574D4"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color w:val="000000"/>
          <w:sz w:val="22"/>
          <w:lang w:val="sr-Cyrl-RS" w:eastAsia="fr-FR" w:bidi="fr-FR"/>
        </w:rPr>
        <w:t>Разлика између пре</w:t>
      </w:r>
      <w:r w:rsidR="00742408" w:rsidRPr="00A8701A">
        <w:rPr>
          <w:rFonts w:ascii="Times New Roman" w:eastAsia="Times New Roman" w:hAnsi="Times New Roman" w:cs="Times New Roman"/>
          <w:color w:val="000000"/>
          <w:sz w:val="22"/>
          <w:lang w:val="sr-Cyrl-RS" w:eastAsia="fr-FR" w:bidi="fr-FR"/>
        </w:rPr>
        <w:t>дстављања неке чињенице и комент</w:t>
      </w:r>
      <w:r w:rsidRPr="00A8701A">
        <w:rPr>
          <w:rFonts w:ascii="Times New Roman" w:eastAsia="Times New Roman" w:hAnsi="Times New Roman" w:cs="Times New Roman"/>
          <w:color w:val="000000"/>
          <w:sz w:val="22"/>
          <w:lang w:val="sr-Cyrl-RS" w:eastAsia="fr-FR" w:bidi="fr-FR"/>
        </w:rPr>
        <w:t>ара у вези с њом</w:t>
      </w:r>
      <w:r w:rsidR="00742408" w:rsidRPr="00A8701A">
        <w:rPr>
          <w:rFonts w:ascii="Times New Roman" w:eastAsia="Times New Roman" w:hAnsi="Times New Roman" w:cs="Times New Roman"/>
          <w:color w:val="000000"/>
          <w:sz w:val="22"/>
          <w:lang w:val="sr-Cyrl-RS" w:eastAsia="fr-FR" w:bidi="fr-FR"/>
        </w:rPr>
        <w:t xml:space="preserve"> мора бити јасно уочљива за јавност</w:t>
      </w:r>
      <w:r w:rsidR="00E574D4" w:rsidRPr="00A8701A">
        <w:rPr>
          <w:rFonts w:ascii="Times New Roman" w:eastAsia="Times New Roman" w:hAnsi="Times New Roman" w:cs="Times New Roman"/>
          <w:color w:val="000000"/>
          <w:sz w:val="22"/>
          <w:lang w:val="sr-Cyrl-RS" w:eastAsia="fr-FR" w:bidi="fr-FR"/>
        </w:rPr>
        <w:t>».</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742408"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члану 1</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измењеног закона од </w:t>
      </w:r>
      <w:r w:rsidR="00E574D4" w:rsidRPr="00A8701A">
        <w:rPr>
          <w:rFonts w:ascii="Times New Roman" w:eastAsia="Times New Roman" w:hAnsi="Times New Roman" w:cs="Times New Roman"/>
          <w:color w:val="000000"/>
          <w:sz w:val="22"/>
          <w:lang w:val="sr-Cyrl-RS" w:eastAsia="fr-FR" w:bidi="fr-FR"/>
        </w:rPr>
        <w:t>27</w:t>
      </w:r>
      <w:r w:rsidRPr="00A8701A">
        <w:rPr>
          <w:rFonts w:ascii="Times New Roman" w:eastAsia="Times New Roman" w:hAnsi="Times New Roman" w:cs="Times New Roman"/>
          <w:color w:val="000000"/>
          <w:sz w:val="22"/>
          <w:lang w:val="sr-Cyrl-RS" w:eastAsia="fr-FR" w:bidi="fr-FR"/>
        </w:rPr>
        <w:t xml:space="preserve">- јула </w:t>
      </w:r>
      <w:r w:rsidR="00E574D4" w:rsidRPr="00A8701A">
        <w:rPr>
          <w:rFonts w:ascii="Times New Roman" w:eastAsia="Times New Roman" w:hAnsi="Times New Roman" w:cs="Times New Roman"/>
          <w:color w:val="000000"/>
          <w:sz w:val="22"/>
          <w:lang w:val="sr-Cyrl-RS" w:eastAsia="fr-FR" w:bidi="fr-FR"/>
        </w:rPr>
        <w:t>1991</w:t>
      </w:r>
      <w:r w:rsidRPr="00A8701A">
        <w:rPr>
          <w:rFonts w:ascii="Times New Roman" w:eastAsia="Times New Roman" w:hAnsi="Times New Roman" w:cs="Times New Roman"/>
          <w:color w:val="000000"/>
          <w:sz w:val="22"/>
          <w:lang w:val="sr-Cyrl-RS" w:eastAsia="fr-FR" w:bidi="fr-FR"/>
        </w:rPr>
        <w:t>.</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о електронским медијима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стоји да</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 xml:space="preserve">« (...) </w:t>
      </w:r>
      <w:r w:rsidRPr="00A8701A">
        <w:rPr>
          <w:rFonts w:ascii="Times New Roman" w:eastAsia="Times New Roman" w:hAnsi="Times New Roman" w:cs="Times New Roman"/>
          <w:i/>
          <w:iCs/>
          <w:color w:val="000000"/>
          <w:sz w:val="22"/>
          <w:lang w:val="sr-Cyrl-RS" w:eastAsia="fr-FR" w:bidi="fr-FR"/>
        </w:rPr>
        <w:t>је његов циљ да обезбеди</w:t>
      </w:r>
      <w:r w:rsidR="00E574D4"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у области електронских медија</w:t>
      </w:r>
      <w:r w:rsidR="00E574D4"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слободан приступ становника Великог Војводства мноштву извора информација и забаве гарантовањем слободе изражавања и информисања</w:t>
      </w:r>
      <w:r w:rsidR="00E574D4" w:rsidRPr="00A8701A">
        <w:rPr>
          <w:rFonts w:ascii="Times New Roman" w:eastAsia="Times New Roman" w:hAnsi="Times New Roman" w:cs="Times New Roman"/>
          <w:i/>
          <w:iCs/>
          <w:color w:val="000000"/>
          <w:sz w:val="22"/>
          <w:lang w:val="sr-Cyrl-RS" w:eastAsia="fr-FR" w:bidi="fr-FR"/>
        </w:rPr>
        <w:t>»</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w:t>
      </w:r>
      <w:r w:rsidR="00E574D4" w:rsidRPr="00A8701A">
        <w:rPr>
          <w:rFonts w:ascii="Times New Roman" w:eastAsia="Times New Roman" w:hAnsi="Times New Roman" w:cs="Times New Roman"/>
          <w:color w:val="000000"/>
          <w:sz w:val="22"/>
          <w:lang w:val="sr-Cyrl-RS" w:eastAsia="fr-FR" w:bidi="fr-FR"/>
        </w:rPr>
        <w:t xml:space="preserve"> (2) </w:t>
      </w:r>
      <w:r w:rsidRPr="00A8701A">
        <w:rPr>
          <w:rFonts w:ascii="Times New Roman" w:eastAsia="Times New Roman" w:hAnsi="Times New Roman" w:cs="Times New Roman"/>
          <w:color w:val="000000"/>
          <w:sz w:val="22"/>
          <w:lang w:val="sr-Cyrl-RS" w:eastAsia="fr-FR" w:bidi="fr-FR"/>
        </w:rPr>
        <w:t xml:space="preserve">организује функционисање луксембуршких електронских медија </w:t>
      </w:r>
      <w:r w:rsidR="00296769" w:rsidRPr="00A8701A">
        <w:rPr>
          <w:rFonts w:ascii="Times New Roman" w:eastAsia="Times New Roman" w:hAnsi="Times New Roman" w:cs="Times New Roman"/>
          <w:color w:val="000000"/>
          <w:sz w:val="22"/>
          <w:lang w:val="sr-Cyrl-RS" w:eastAsia="fr-FR" w:bidi="fr-FR"/>
        </w:rPr>
        <w:t>имајући</w:t>
      </w:r>
      <w:r w:rsidR="00E23B52" w:rsidRPr="00A8701A">
        <w:rPr>
          <w:rFonts w:ascii="Times New Roman" w:eastAsia="Times New Roman" w:hAnsi="Times New Roman" w:cs="Times New Roman"/>
          <w:color w:val="000000"/>
          <w:sz w:val="22"/>
          <w:lang w:val="sr-Cyrl-RS" w:eastAsia="fr-FR" w:bidi="fr-FR"/>
        </w:rPr>
        <w:t xml:space="preserve"> у виду међу својим циљевима </w:t>
      </w:r>
      <w:r w:rsidR="00E574D4" w:rsidRPr="00A8701A">
        <w:rPr>
          <w:rFonts w:ascii="Times New Roman" w:eastAsia="Times New Roman" w:hAnsi="Times New Roman" w:cs="Times New Roman"/>
          <w:i/>
          <w:iCs/>
          <w:color w:val="000000"/>
          <w:sz w:val="22"/>
          <w:lang w:val="sr-Cyrl-RS" w:eastAsia="fr-FR" w:bidi="fr-FR"/>
        </w:rPr>
        <w:t xml:space="preserve">«(a) </w:t>
      </w:r>
      <w:r w:rsidR="00E23B52" w:rsidRPr="00A8701A">
        <w:rPr>
          <w:rFonts w:ascii="Times New Roman" w:eastAsia="Times New Roman" w:hAnsi="Times New Roman" w:cs="Times New Roman"/>
          <w:i/>
          <w:iCs/>
          <w:color w:val="000000"/>
          <w:sz w:val="22"/>
          <w:lang w:val="sr-Cyrl-RS" w:eastAsia="fr-FR" w:bidi="fr-FR"/>
        </w:rPr>
        <w:t>право на слободно и плуралистичко аудиовизуелно</w:t>
      </w:r>
      <w:r w:rsidR="00E574D4" w:rsidRPr="00A8701A">
        <w:rPr>
          <w:rFonts w:ascii="Times New Roman" w:eastAsia="Times New Roman" w:hAnsi="Times New Roman" w:cs="Times New Roman"/>
          <w:i/>
          <w:iCs/>
          <w:color w:val="000000"/>
          <w:sz w:val="22"/>
          <w:lang w:val="sr-Cyrl-RS" w:eastAsia="fr-FR" w:bidi="fr-FR"/>
        </w:rPr>
        <w:t>»</w:t>
      </w:r>
      <w:r w:rsidR="00E574D4" w:rsidRPr="00A8701A">
        <w:rPr>
          <w:rFonts w:ascii="Times New Roman" w:eastAsia="Times New Roman" w:hAnsi="Times New Roman" w:cs="Times New Roman"/>
          <w:color w:val="000000"/>
          <w:sz w:val="22"/>
          <w:lang w:val="sr-Cyrl-RS" w:eastAsia="fr-FR" w:bidi="fr-FR"/>
        </w:rPr>
        <w:t xml:space="preserve"> </w:t>
      </w:r>
      <w:r w:rsidR="00E23B52" w:rsidRPr="00A8701A">
        <w:rPr>
          <w:rFonts w:ascii="Times New Roman" w:eastAsia="Times New Roman" w:hAnsi="Times New Roman" w:cs="Times New Roman"/>
          <w:color w:val="000000"/>
          <w:sz w:val="22"/>
          <w:lang w:val="sr-Cyrl-RS" w:eastAsia="fr-FR" w:bidi="fr-FR"/>
        </w:rPr>
        <w:t>и</w:t>
      </w:r>
      <w:r w:rsidR="00E574D4" w:rsidRPr="00A8701A">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 xml:space="preserve">« (c) </w:t>
      </w:r>
      <w:r w:rsidR="00E23B52" w:rsidRPr="00A8701A">
        <w:rPr>
          <w:rFonts w:ascii="Times New Roman" w:eastAsia="Times New Roman" w:hAnsi="Times New Roman" w:cs="Times New Roman"/>
          <w:i/>
          <w:iCs/>
          <w:color w:val="000000"/>
          <w:sz w:val="22"/>
          <w:lang w:val="sr-Cyrl-RS" w:eastAsia="fr-FR" w:bidi="fr-FR"/>
        </w:rPr>
        <w:t>поштовање достојанства човека и његовог достојанства</w:t>
      </w:r>
      <w:r w:rsidR="00E574D4" w:rsidRPr="00A8701A">
        <w:rPr>
          <w:rFonts w:ascii="Times New Roman" w:eastAsia="Times New Roman" w:hAnsi="Times New Roman" w:cs="Times New Roman"/>
          <w:i/>
          <w:iCs/>
          <w:color w:val="000000"/>
          <w:sz w:val="22"/>
          <w:lang w:val="sr-Cyrl-RS" w:eastAsia="fr-FR" w:bidi="fr-FR"/>
        </w:rPr>
        <w:t>».</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E23B52"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члану 11 Повеље о људским правима Суда Европске уније</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у даљем тексту </w:t>
      </w:r>
      <w:r w:rsidR="00E574D4"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color w:val="000000"/>
          <w:sz w:val="22"/>
          <w:lang w:val="sr-Cyrl-RS" w:eastAsia="fr-FR" w:bidi="fr-FR"/>
        </w:rPr>
        <w:t>Повеља</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стоји у његовом ставу </w:t>
      </w:r>
      <w:r w:rsidR="00E574D4" w:rsidRPr="00A8701A">
        <w:rPr>
          <w:rFonts w:ascii="Times New Roman" w:eastAsia="Times New Roman" w:hAnsi="Times New Roman" w:cs="Times New Roman"/>
          <w:color w:val="000000"/>
          <w:sz w:val="22"/>
          <w:lang w:val="sr-Cyrl-RS" w:eastAsia="fr-FR" w:bidi="fr-FR"/>
        </w:rPr>
        <w:t xml:space="preserve">1, </w:t>
      </w:r>
      <w:r w:rsidRPr="00A8701A">
        <w:rPr>
          <w:rFonts w:ascii="Times New Roman" w:eastAsia="Times New Roman" w:hAnsi="Times New Roman" w:cs="Times New Roman"/>
          <w:color w:val="000000"/>
          <w:sz w:val="22"/>
          <w:lang w:val="sr-Cyrl-RS" w:eastAsia="fr-FR" w:bidi="fr-FR"/>
        </w:rPr>
        <w:t>да</w:t>
      </w:r>
      <w:r w:rsidR="00E574D4" w:rsidRPr="00A8701A">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свако лице има право на слободу изражавања, које подразумева слободу мишљења и слободу примања и саопштавања информација или идеја</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 ставу</w:t>
      </w:r>
      <w:r w:rsidR="00E574D4" w:rsidRPr="00A8701A">
        <w:rPr>
          <w:rFonts w:ascii="Times New Roman" w:eastAsia="Times New Roman" w:hAnsi="Times New Roman" w:cs="Times New Roman"/>
          <w:color w:val="000000"/>
          <w:sz w:val="22"/>
          <w:lang w:val="sr-Cyrl-RS" w:eastAsia="fr-FR" w:bidi="fr-FR"/>
        </w:rPr>
        <w:t xml:space="preserve"> 2, </w:t>
      </w:r>
      <w:r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i/>
          <w:color w:val="000000"/>
          <w:sz w:val="22"/>
          <w:lang w:val="sr-Cyrl-RS" w:eastAsia="fr-FR" w:bidi="fr-FR"/>
        </w:rPr>
        <w:t>да се поштују слобода медија и њихова плуралност</w:t>
      </w:r>
      <w:r w:rsidR="00E574D4" w:rsidRPr="00A8701A">
        <w:rPr>
          <w:rFonts w:ascii="Times New Roman" w:eastAsia="Times New Roman" w:hAnsi="Times New Roman" w:cs="Times New Roman"/>
          <w:i/>
          <w:iCs/>
          <w:color w:val="000000"/>
          <w:sz w:val="22"/>
          <w:lang w:val="sr-Cyrl-RS" w:eastAsia="fr-FR" w:bidi="fr-FR"/>
        </w:rPr>
        <w:t>».</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Проистиче из објашњења у вези с Повељом</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color w:val="000000"/>
          <w:sz w:val="22"/>
          <w:lang w:val="sr-Cyrl-RS" w:eastAsia="fr-FR" w:bidi="fr-FR"/>
        </w:rPr>
        <w:t>Службени лист</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color w:val="000000"/>
          <w:sz w:val="22"/>
          <w:lang w:val="sr-Cyrl-RS" w:eastAsia="fr-FR" w:bidi="fr-FR"/>
        </w:rPr>
        <w:t xml:space="preserve">2007, C 303, </w:t>
      </w:r>
      <w:r w:rsidRPr="00A8701A">
        <w:rPr>
          <w:rFonts w:ascii="Times New Roman" w:eastAsia="Times New Roman" w:hAnsi="Times New Roman" w:cs="Times New Roman"/>
          <w:color w:val="000000"/>
          <w:sz w:val="22"/>
          <w:lang w:val="sr-Cyrl-RS" w:eastAsia="fr-FR" w:bidi="fr-FR"/>
        </w:rPr>
        <w:t>с</w:t>
      </w:r>
      <w:r w:rsidR="00E574D4" w:rsidRPr="00A8701A">
        <w:rPr>
          <w:rFonts w:ascii="Times New Roman" w:eastAsia="Times New Roman" w:hAnsi="Times New Roman" w:cs="Times New Roman"/>
          <w:color w:val="000000"/>
          <w:sz w:val="22"/>
          <w:lang w:val="sr-Cyrl-RS" w:eastAsia="fr-FR" w:bidi="fr-FR"/>
        </w:rPr>
        <w:t xml:space="preserve">. 17), </w:t>
      </w:r>
      <w:r w:rsidRPr="00A8701A">
        <w:rPr>
          <w:rFonts w:ascii="Times New Roman" w:eastAsia="Times New Roman" w:hAnsi="Times New Roman" w:cs="Times New Roman"/>
          <w:color w:val="000000"/>
          <w:sz w:val="22"/>
          <w:lang w:val="sr-Cyrl-RS" w:eastAsia="fr-FR" w:bidi="fr-FR"/>
        </w:rPr>
        <w:t>с једне стране</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да њен члан</w:t>
      </w:r>
      <w:r w:rsidR="00E574D4" w:rsidRPr="00A8701A">
        <w:rPr>
          <w:rFonts w:ascii="Times New Roman" w:eastAsia="Times New Roman" w:hAnsi="Times New Roman" w:cs="Times New Roman"/>
          <w:color w:val="000000"/>
          <w:sz w:val="22"/>
          <w:lang w:val="sr-Cyrl-RS" w:eastAsia="fr-FR" w:bidi="fr-FR"/>
        </w:rPr>
        <w:t xml:space="preserve"> 11 </w:t>
      </w:r>
      <w:r w:rsidRPr="00A8701A">
        <w:rPr>
          <w:rFonts w:ascii="Times New Roman" w:eastAsia="Times New Roman" w:hAnsi="Times New Roman" w:cs="Times New Roman"/>
          <w:color w:val="000000"/>
          <w:sz w:val="22"/>
          <w:lang w:val="sr-Cyrl-RS" w:eastAsia="fr-FR" w:bidi="fr-FR"/>
        </w:rPr>
        <w:t>одговара члану</w:t>
      </w:r>
      <w:r w:rsidR="00E574D4" w:rsidRPr="00A8701A">
        <w:rPr>
          <w:rFonts w:ascii="Times New Roman" w:eastAsia="Times New Roman" w:hAnsi="Times New Roman" w:cs="Times New Roman"/>
          <w:color w:val="000000"/>
          <w:sz w:val="22"/>
          <w:lang w:val="sr-Cyrl-RS" w:eastAsia="fr-FR" w:bidi="fr-FR"/>
        </w:rPr>
        <w:t xml:space="preserve"> 10 </w:t>
      </w:r>
      <w:r w:rsidR="001D3C82" w:rsidRPr="00A8701A">
        <w:rPr>
          <w:rFonts w:ascii="Times New Roman" w:eastAsia="Times New Roman" w:hAnsi="Times New Roman" w:cs="Times New Roman"/>
          <w:color w:val="000000"/>
          <w:sz w:val="22"/>
          <w:lang w:val="sr-Cyrl-RS" w:eastAsia="fr-FR" w:bidi="fr-FR"/>
        </w:rPr>
        <w:t>ЕКЉП</w:t>
      </w:r>
      <w:r w:rsidR="00E574D4" w:rsidRPr="00A8701A">
        <w:rPr>
          <w:rFonts w:ascii="Times New Roman" w:eastAsia="Times New Roman" w:hAnsi="Times New Roman" w:cs="Times New Roman"/>
          <w:color w:val="000000"/>
          <w:sz w:val="22"/>
          <w:lang w:val="sr-Cyrl-RS" w:eastAsia="fr-FR" w:bidi="fr-FR"/>
        </w:rPr>
        <w:t xml:space="preserve">, </w:t>
      </w:r>
      <w:r w:rsidR="001D3C82" w:rsidRPr="00A8701A">
        <w:rPr>
          <w:rFonts w:ascii="Times New Roman" w:eastAsia="Times New Roman" w:hAnsi="Times New Roman" w:cs="Times New Roman"/>
          <w:color w:val="000000"/>
          <w:sz w:val="22"/>
          <w:lang w:val="sr-Cyrl-RS" w:eastAsia="fr-FR" w:bidi="fr-FR"/>
        </w:rPr>
        <w:t xml:space="preserve">и да </w:t>
      </w:r>
      <w:r w:rsidR="00296769" w:rsidRPr="00A8701A">
        <w:rPr>
          <w:rFonts w:ascii="Times New Roman" w:eastAsia="Times New Roman" w:hAnsi="Times New Roman" w:cs="Times New Roman"/>
          <w:color w:val="000000"/>
          <w:sz w:val="22"/>
          <w:lang w:val="sr-Cyrl-RS" w:eastAsia="fr-FR" w:bidi="fr-FR"/>
        </w:rPr>
        <w:t>поменути</w:t>
      </w:r>
      <w:r w:rsidR="001D3C82" w:rsidRPr="00A8701A">
        <w:rPr>
          <w:rFonts w:ascii="Times New Roman" w:eastAsia="Times New Roman" w:hAnsi="Times New Roman" w:cs="Times New Roman"/>
          <w:color w:val="000000"/>
          <w:sz w:val="22"/>
          <w:lang w:val="sr-Cyrl-RS" w:eastAsia="fr-FR" w:bidi="fr-FR"/>
        </w:rPr>
        <w:t xml:space="preserve"> њен члан 11</w:t>
      </w:r>
      <w:r w:rsidR="00E574D4" w:rsidRPr="00A8701A">
        <w:rPr>
          <w:rFonts w:ascii="Times New Roman" w:eastAsia="Times New Roman" w:hAnsi="Times New Roman" w:cs="Times New Roman"/>
          <w:color w:val="000000"/>
          <w:sz w:val="22"/>
          <w:lang w:val="sr-Cyrl-RS" w:eastAsia="fr-FR" w:bidi="fr-FR"/>
        </w:rPr>
        <w:t xml:space="preserve"> </w:t>
      </w:r>
      <w:r w:rsidR="001D3C82" w:rsidRPr="00A8701A">
        <w:rPr>
          <w:rFonts w:ascii="Times New Roman" w:eastAsia="Times New Roman" w:hAnsi="Times New Roman" w:cs="Times New Roman"/>
          <w:color w:val="000000"/>
          <w:sz w:val="22"/>
          <w:lang w:val="sr-Cyrl-RS" w:eastAsia="fr-FR" w:bidi="fr-FR"/>
        </w:rPr>
        <w:t>дели с њим смисао и домет, а да то не</w:t>
      </w:r>
      <w:r w:rsidR="00875D97">
        <w:rPr>
          <w:rFonts w:ascii="Times New Roman" w:eastAsia="Times New Roman" w:hAnsi="Times New Roman" w:cs="Times New Roman"/>
          <w:color w:val="000000"/>
          <w:sz w:val="22"/>
          <w:lang w:val="sr-Cyrl-RS" w:eastAsia="fr-FR" w:bidi="fr-FR"/>
        </w:rPr>
        <w:t xml:space="preserve"> </w:t>
      </w:r>
      <w:r w:rsidR="001D3C82" w:rsidRPr="00A8701A">
        <w:rPr>
          <w:rFonts w:ascii="Times New Roman" w:eastAsia="Times New Roman" w:hAnsi="Times New Roman" w:cs="Times New Roman"/>
          <w:color w:val="000000"/>
          <w:sz w:val="22"/>
          <w:lang w:val="sr-Cyrl-RS" w:eastAsia="fr-FR" w:bidi="fr-FR"/>
        </w:rPr>
        <w:t>наноси штету аутономији права Уније и Суду правде Европске уније</w:t>
      </w:r>
      <w:r w:rsidR="00CA50FD" w:rsidRPr="00A8701A">
        <w:rPr>
          <w:rStyle w:val="FootnoteReference"/>
          <w:rFonts w:ascii="Times New Roman" w:eastAsia="Times New Roman" w:hAnsi="Times New Roman" w:cs="Times New Roman"/>
          <w:color w:val="000000"/>
          <w:sz w:val="22"/>
          <w:lang w:val="sr-Cyrl-RS" w:eastAsia="fr-FR" w:bidi="fr-FR"/>
        </w:rPr>
        <w:footnoteReference w:id="2"/>
      </w:r>
      <w:r w:rsidR="00E574D4" w:rsidRPr="00A8701A">
        <w:rPr>
          <w:rFonts w:ascii="Times New Roman" w:eastAsia="Times New Roman" w:hAnsi="Times New Roman" w:cs="Times New Roman"/>
          <w:color w:val="000000"/>
          <w:sz w:val="22"/>
          <w:lang w:val="sr-Cyrl-RS" w:eastAsia="fr-FR" w:bidi="fr-FR"/>
        </w:rPr>
        <w:t xml:space="preserve">, </w:t>
      </w:r>
      <w:r w:rsidR="001D3C82" w:rsidRPr="00A8701A">
        <w:rPr>
          <w:rFonts w:ascii="Times New Roman" w:eastAsia="Times New Roman" w:hAnsi="Times New Roman" w:cs="Times New Roman"/>
          <w:color w:val="000000"/>
          <w:sz w:val="22"/>
          <w:lang w:val="sr-Cyrl-RS" w:eastAsia="fr-FR" w:bidi="fr-FR"/>
        </w:rPr>
        <w:t>а с друге стране, став 2 члана 11 Повеље указује експлицитно на последице члана 1 у погледу слободу медија.</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1D3C82"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смислу члана</w:t>
      </w:r>
      <w:r w:rsidR="00E574D4" w:rsidRPr="00A8701A">
        <w:rPr>
          <w:rFonts w:ascii="Times New Roman" w:eastAsia="Times New Roman" w:hAnsi="Times New Roman" w:cs="Times New Roman"/>
          <w:color w:val="000000"/>
          <w:sz w:val="22"/>
          <w:lang w:val="sr-Cyrl-RS" w:eastAsia="fr-FR" w:bidi="fr-FR"/>
        </w:rPr>
        <w:t xml:space="preserve"> 10, </w:t>
      </w:r>
      <w:r w:rsidRPr="00A8701A">
        <w:rPr>
          <w:rFonts w:ascii="Times New Roman" w:eastAsia="Times New Roman" w:hAnsi="Times New Roman" w:cs="Times New Roman"/>
          <w:color w:val="000000"/>
          <w:sz w:val="22"/>
          <w:lang w:val="sr-Cyrl-RS" w:eastAsia="fr-FR" w:bidi="fr-FR"/>
        </w:rPr>
        <w:t>став</w:t>
      </w:r>
      <w:r w:rsidR="00E574D4" w:rsidRPr="00A8701A">
        <w:rPr>
          <w:rFonts w:ascii="Times New Roman" w:eastAsia="Times New Roman" w:hAnsi="Times New Roman" w:cs="Times New Roman"/>
          <w:color w:val="000000"/>
          <w:sz w:val="22"/>
          <w:lang w:val="sr-Cyrl-RS" w:eastAsia="fr-FR" w:bidi="fr-FR"/>
        </w:rPr>
        <w:t xml:space="preserve"> 1, </w:t>
      </w:r>
      <w:r w:rsidRPr="00A8701A">
        <w:rPr>
          <w:rFonts w:ascii="Times New Roman" w:eastAsia="Times New Roman" w:hAnsi="Times New Roman" w:cs="Times New Roman"/>
          <w:color w:val="000000"/>
          <w:sz w:val="22"/>
          <w:lang w:val="sr-Cyrl-RS" w:eastAsia="fr-FR" w:bidi="fr-FR"/>
        </w:rPr>
        <w:t>Европске конвенције о људским правима</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Свако лице има право на слободу изражавања.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То право подразумева слободу мишљења и слободу примања и</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саопштавања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 xml:space="preserve">информација или идеја </w:t>
      </w:r>
      <w:r w:rsidR="007D33B8" w:rsidRPr="00A8701A">
        <w:rPr>
          <w:rFonts w:ascii="Times New Roman" w:eastAsia="Times New Roman" w:hAnsi="Times New Roman" w:cs="Times New Roman"/>
          <w:i/>
          <w:iCs/>
          <w:color w:val="000000"/>
          <w:sz w:val="22"/>
          <w:lang w:val="sr-Cyrl-RS" w:eastAsia="fr-FR" w:bidi="fr-FR"/>
        </w:rPr>
        <w:t xml:space="preserve">без могућности </w:t>
      </w:r>
      <w:r w:rsidR="00296769" w:rsidRPr="00A8701A">
        <w:rPr>
          <w:rFonts w:ascii="Times New Roman" w:eastAsia="Times New Roman" w:hAnsi="Times New Roman" w:cs="Times New Roman"/>
          <w:i/>
          <w:iCs/>
          <w:color w:val="000000"/>
          <w:sz w:val="22"/>
          <w:lang w:val="sr-Cyrl-RS" w:eastAsia="fr-FR" w:bidi="fr-FR"/>
        </w:rPr>
        <w:t>мешања</w:t>
      </w:r>
      <w:r w:rsidR="007D33B8" w:rsidRPr="00A8701A">
        <w:rPr>
          <w:rFonts w:ascii="Times New Roman" w:eastAsia="Times New Roman" w:hAnsi="Times New Roman" w:cs="Times New Roman"/>
          <w:i/>
          <w:iCs/>
          <w:color w:val="000000"/>
          <w:sz w:val="22"/>
          <w:lang w:val="sr-Cyrl-RS" w:eastAsia="fr-FR" w:bidi="fr-FR"/>
        </w:rPr>
        <w:t xml:space="preserve"> </w:t>
      </w:r>
      <w:r w:rsidR="007D33B8" w:rsidRPr="00A8701A">
        <w:rPr>
          <w:rFonts w:ascii="Times New Roman" w:eastAsia="Times New Roman" w:hAnsi="Times New Roman" w:cs="Times New Roman"/>
          <w:i/>
          <w:iCs/>
          <w:color w:val="000000"/>
          <w:sz w:val="22"/>
          <w:lang w:val="sr-Cyrl-RS" w:eastAsia="fr-FR" w:bidi="fr-FR"/>
        </w:rPr>
        <w:lastRenderedPageBreak/>
        <w:t>јавних органа и</w:t>
      </w:r>
      <w:r w:rsidR="00875D97">
        <w:rPr>
          <w:rFonts w:ascii="Times New Roman" w:eastAsia="Times New Roman" w:hAnsi="Times New Roman" w:cs="Times New Roman"/>
          <w:i/>
          <w:iCs/>
          <w:color w:val="000000"/>
          <w:sz w:val="22"/>
          <w:lang w:val="sr-Cyrl-RS" w:eastAsia="fr-FR" w:bidi="fr-FR"/>
        </w:rPr>
        <w:t xml:space="preserve"> </w:t>
      </w:r>
      <w:r w:rsidR="00955CCE" w:rsidRPr="00A8701A">
        <w:rPr>
          <w:rFonts w:ascii="Times New Roman" w:eastAsia="Times New Roman" w:hAnsi="Times New Roman" w:cs="Times New Roman"/>
          <w:i/>
          <w:iCs/>
          <w:color w:val="000000"/>
          <w:sz w:val="22"/>
          <w:lang w:val="sr-Cyrl-RS" w:eastAsia="fr-FR" w:bidi="fr-FR"/>
        </w:rPr>
        <w:t>без обзира на државне границе</w:t>
      </w:r>
      <w:r w:rsidR="00E574D4" w:rsidRPr="00A8701A">
        <w:rPr>
          <w:rFonts w:ascii="Times New Roman" w:eastAsia="Times New Roman" w:hAnsi="Times New Roman" w:cs="Times New Roman"/>
          <w:i/>
          <w:iCs/>
          <w:color w:val="000000"/>
          <w:sz w:val="22"/>
          <w:lang w:val="sr-Cyrl-RS" w:eastAsia="fr-FR" w:bidi="fr-FR"/>
        </w:rPr>
        <w:t>. (...) ».</w:t>
      </w:r>
    </w:p>
    <w:p w:rsidR="00C14939" w:rsidRPr="00A8701A" w:rsidRDefault="00C14939" w:rsidP="00E574D4">
      <w:pPr>
        <w:widowControl w:val="0"/>
        <w:rPr>
          <w:rFonts w:ascii="Times New Roman" w:eastAsia="Times New Roman" w:hAnsi="Times New Roman" w:cs="Times New Roman"/>
          <w:color w:val="000000"/>
          <w:sz w:val="22"/>
          <w:lang w:val="sr-Cyrl-RS" w:eastAsia="fr-FR" w:bidi="fr-FR"/>
        </w:rPr>
      </w:pPr>
    </w:p>
    <w:p w:rsidR="00E574D4" w:rsidRPr="00A8701A" w:rsidRDefault="00955CCE"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Слобода изражавања очигледно нема апсолутни карактер</w:t>
      </w:r>
      <w:r w:rsidR="00C14939" w:rsidRPr="00A8701A">
        <w:rPr>
          <w:rStyle w:val="FootnoteReference"/>
          <w:rFonts w:ascii="Times New Roman" w:eastAsia="Times New Roman" w:hAnsi="Times New Roman" w:cs="Times New Roman"/>
          <w:color w:val="000000"/>
          <w:sz w:val="22"/>
          <w:lang w:val="sr-Cyrl-RS" w:eastAsia="fr-FR" w:bidi="fr-FR"/>
        </w:rPr>
        <w:footnoteReference w:id="3"/>
      </w:r>
      <w:r w:rsidR="00E574D4" w:rsidRPr="00A8701A">
        <w:rPr>
          <w:rFonts w:ascii="Times New Roman" w:eastAsia="Times New Roman" w:hAnsi="Times New Roman" w:cs="Times New Roman"/>
          <w:color w:val="000000"/>
          <w:sz w:val="22"/>
          <w:lang w:val="sr-Cyrl-RS" w:eastAsia="fr-FR" w:bidi="fr-FR"/>
        </w:rPr>
        <w:t>.</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У складу са ставом 2 истог члана, </w:t>
      </w:r>
      <w:r w:rsidRPr="00A8701A">
        <w:rPr>
          <w:rFonts w:ascii="Times New Roman" w:eastAsia="Times New Roman" w:hAnsi="Times New Roman" w:cs="Times New Roman"/>
          <w:i/>
          <w:iCs/>
          <w:color w:val="000000"/>
          <w:sz w:val="22"/>
          <w:lang w:val="sr-Cyrl-RS" w:eastAsia="fr-FR" w:bidi="fr-FR"/>
        </w:rPr>
        <w:t>коришћење тих слобода које подразумевају и одређене дужности и одговорности може бити суочено с одређеним формалностима, условима, ограничењима или санкцијама предвиђеним законом</w:t>
      </w:r>
      <w:r w:rsidR="00E574D4" w:rsidRPr="00A8701A">
        <w:rPr>
          <w:rFonts w:ascii="Times New Roman" w:eastAsia="Times New Roman" w:hAnsi="Times New Roman" w:cs="Times New Roman"/>
          <w:i/>
          <w:iCs/>
          <w:color w:val="000000"/>
          <w:sz w:val="22"/>
          <w:lang w:val="sr-Cyrl-RS" w:eastAsia="fr-FR" w:bidi="fr-FR"/>
        </w:rPr>
        <w:t xml:space="preserve">, </w:t>
      </w:r>
      <w:r w:rsidR="00420D94" w:rsidRPr="00A8701A">
        <w:rPr>
          <w:rFonts w:ascii="Times New Roman" w:eastAsia="Times New Roman" w:hAnsi="Times New Roman" w:cs="Times New Roman"/>
          <w:i/>
          <w:iCs/>
          <w:color w:val="000000"/>
          <w:sz w:val="22"/>
          <w:lang w:val="sr-Cyrl-RS" w:eastAsia="fr-FR" w:bidi="fr-FR"/>
        </w:rPr>
        <w:t>које представљају неопходне мере, у демократском друштву, заштите националне безбедности, територијалн</w:t>
      </w:r>
      <w:r w:rsidR="00296769" w:rsidRPr="00A8701A">
        <w:rPr>
          <w:rFonts w:ascii="Times New Roman" w:eastAsia="Times New Roman" w:hAnsi="Times New Roman" w:cs="Times New Roman"/>
          <w:i/>
          <w:iCs/>
          <w:color w:val="000000"/>
          <w:sz w:val="22"/>
          <w:lang w:val="sr-Cyrl-RS" w:eastAsia="fr-FR" w:bidi="fr-FR"/>
        </w:rPr>
        <w:t xml:space="preserve">е целовитости, </w:t>
      </w:r>
      <w:r w:rsidR="00420D94" w:rsidRPr="00A8701A">
        <w:rPr>
          <w:rFonts w:ascii="Times New Roman" w:eastAsia="Times New Roman" w:hAnsi="Times New Roman" w:cs="Times New Roman"/>
          <w:i/>
          <w:iCs/>
          <w:color w:val="000000"/>
          <w:sz w:val="22"/>
          <w:lang w:val="sr-Cyrl-RS" w:eastAsia="fr-FR" w:bidi="fr-FR"/>
        </w:rPr>
        <w:t>или</w:t>
      </w:r>
      <w:r w:rsidR="00875D97">
        <w:rPr>
          <w:rFonts w:ascii="Times New Roman" w:eastAsia="Times New Roman" w:hAnsi="Times New Roman" w:cs="Times New Roman"/>
          <w:i/>
          <w:iCs/>
          <w:color w:val="000000"/>
          <w:sz w:val="22"/>
          <w:lang w:val="sr-Cyrl-RS" w:eastAsia="fr-FR" w:bidi="fr-FR"/>
        </w:rPr>
        <w:t xml:space="preserve"> </w:t>
      </w:r>
      <w:r w:rsidR="00420D94" w:rsidRPr="00A8701A">
        <w:rPr>
          <w:rFonts w:ascii="Times New Roman" w:eastAsia="Times New Roman" w:hAnsi="Times New Roman" w:cs="Times New Roman"/>
          <w:i/>
          <w:iCs/>
          <w:color w:val="000000"/>
          <w:sz w:val="22"/>
          <w:lang w:val="sr-Cyrl-RS" w:eastAsia="fr-FR" w:bidi="fr-FR"/>
        </w:rPr>
        <w:t>јавне безбедности, односно одбране поретка и превенције злочина, заштите здравља или морала, заштите угледа или права других лица, ради заштите ширења поверљивих информација, односно за гарантовање ауторитета и непристрасности судске власти</w:t>
      </w:r>
      <w:r w:rsidR="00E574D4" w:rsidRPr="00A8701A">
        <w:rPr>
          <w:rFonts w:ascii="Times New Roman" w:eastAsia="Times New Roman" w:hAnsi="Times New Roman" w:cs="Times New Roman"/>
          <w:i/>
          <w:iCs/>
          <w:color w:val="000000"/>
          <w:sz w:val="22"/>
          <w:lang w:val="sr-Cyrl-RS" w:eastAsia="fr-FR" w:bidi="fr-FR"/>
        </w:rPr>
        <w:t>».</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420D94"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Савет такође упућује на своју одлуку </w:t>
      </w:r>
      <w:r w:rsidR="00E574D4" w:rsidRPr="00A8701A">
        <w:rPr>
          <w:rFonts w:ascii="Times New Roman" w:eastAsia="Times New Roman" w:hAnsi="Times New Roman" w:cs="Times New Roman"/>
          <w:color w:val="000000"/>
          <w:sz w:val="22"/>
          <w:lang w:val="sr-Cyrl-RS" w:eastAsia="fr-FR" w:bidi="fr-FR"/>
        </w:rPr>
        <w:t xml:space="preserve">D004/2022-P006/2021 </w:t>
      </w:r>
      <w:r w:rsidRPr="00A8701A">
        <w:rPr>
          <w:rFonts w:ascii="Times New Roman" w:eastAsia="Times New Roman" w:hAnsi="Times New Roman" w:cs="Times New Roman"/>
          <w:color w:val="000000"/>
          <w:sz w:val="22"/>
          <w:lang w:val="sr-Cyrl-RS" w:eastAsia="fr-FR" w:bidi="fr-FR"/>
        </w:rPr>
        <w:t>од</w:t>
      </w:r>
      <w:r w:rsidR="00E574D4" w:rsidRPr="00A8701A">
        <w:rPr>
          <w:rFonts w:ascii="Times New Roman" w:eastAsia="Times New Roman" w:hAnsi="Times New Roman" w:cs="Times New Roman"/>
          <w:color w:val="000000"/>
          <w:sz w:val="22"/>
          <w:lang w:val="sr-Cyrl-RS" w:eastAsia="fr-FR" w:bidi="fr-FR"/>
        </w:rPr>
        <w:t xml:space="preserve"> 14</w:t>
      </w:r>
      <w:r w:rsidRPr="00A8701A">
        <w:rPr>
          <w:rFonts w:ascii="Times New Roman" w:eastAsia="Times New Roman" w:hAnsi="Times New Roman" w:cs="Times New Roman"/>
          <w:color w:val="000000"/>
          <w:sz w:val="22"/>
          <w:lang w:val="sr-Cyrl-RS" w:eastAsia="fr-FR" w:bidi="fr-FR"/>
        </w:rPr>
        <w:t>.</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марта</w:t>
      </w:r>
      <w:r w:rsidR="00875D97">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color w:val="000000"/>
          <w:sz w:val="22"/>
          <w:lang w:val="sr-Cyrl-RS" w:eastAsia="fr-FR" w:bidi="fr-FR"/>
        </w:rPr>
        <w:t>2022</w:t>
      </w:r>
      <w:r w:rsidRPr="00A8701A">
        <w:rPr>
          <w:rFonts w:ascii="Times New Roman" w:eastAsia="Times New Roman" w:hAnsi="Times New Roman" w:cs="Times New Roman"/>
          <w:color w:val="000000"/>
          <w:sz w:val="22"/>
          <w:lang w:val="sr-Cyrl-RS" w:eastAsia="fr-FR" w:bidi="fr-FR"/>
        </w:rPr>
        <w:t xml:space="preserve">. у којој подсећа </w:t>
      </w:r>
      <w:r w:rsidRPr="00A8701A">
        <w:rPr>
          <w:rFonts w:ascii="Times New Roman" w:eastAsia="Times New Roman" w:hAnsi="Times New Roman" w:cs="Times New Roman"/>
          <w:i/>
          <w:iCs/>
          <w:color w:val="000000"/>
          <w:sz w:val="22"/>
          <w:lang w:val="sr-Cyrl-RS" w:eastAsia="fr-FR" w:bidi="fr-FR"/>
        </w:rPr>
        <w:t>«</w:t>
      </w:r>
      <w:r w:rsidR="00E574D4"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поменута слобода коју изричито гарантују различите домаће и међународне норме које су на снази у Луксембургу</w:t>
      </w:r>
      <w:r w:rsidR="003A6F1E" w:rsidRPr="00A8701A">
        <w:rPr>
          <w:rStyle w:val="FootnoteReference"/>
          <w:rFonts w:ascii="Times New Roman" w:eastAsia="Times New Roman" w:hAnsi="Times New Roman" w:cs="Times New Roman"/>
          <w:i/>
          <w:iCs/>
          <w:color w:val="000000"/>
          <w:sz w:val="22"/>
          <w:lang w:val="sr-Cyrl-RS" w:eastAsia="fr-FR" w:bidi="fr-FR"/>
        </w:rPr>
        <w:footnoteReference w:id="4"/>
      </w:r>
      <w:r w:rsidR="00E574D4"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представља један од суштинских темеља демократског друштва</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један од прворазредних услова његовог напретка и личног испуњења сваког појединца</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Она се односи не само на</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информације</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или</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идеје</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које су повољно прихваћене или се сматрају као незлобиве или као индиферентне</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већ и на оне које боле, шокирају или узнемиравају</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 xml:space="preserve">такви су захтеви плурализма, толеранције и духа отворености без којих не може бити </w:t>
      </w:r>
      <w:r w:rsidR="00E574D4" w:rsidRPr="00A8701A">
        <w:rPr>
          <w:rFonts w:ascii="Times New Roman" w:eastAsia="Times New Roman" w:hAnsi="Times New Roman" w:cs="Times New Roman"/>
          <w:i/>
          <w:iCs/>
          <w:color w:val="000000"/>
          <w:sz w:val="22"/>
          <w:lang w:val="sr-Cyrl-RS" w:eastAsia="fr-FR" w:bidi="fr-FR"/>
        </w:rPr>
        <w:t>«</w:t>
      </w:r>
      <w:r w:rsidR="006F3F47" w:rsidRPr="00A8701A">
        <w:rPr>
          <w:rFonts w:ascii="Times New Roman" w:eastAsia="Times New Roman" w:hAnsi="Times New Roman" w:cs="Times New Roman"/>
          <w:i/>
          <w:iCs/>
          <w:color w:val="000000"/>
          <w:sz w:val="22"/>
          <w:lang w:val="sr-Cyrl-RS" w:eastAsia="fr-FR" w:bidi="fr-FR"/>
        </w:rPr>
        <w:t xml:space="preserve">демократског </w:t>
      </w:r>
      <w:r w:rsidR="00296769" w:rsidRPr="00A8701A">
        <w:rPr>
          <w:rFonts w:ascii="Times New Roman" w:eastAsia="Times New Roman" w:hAnsi="Times New Roman" w:cs="Times New Roman"/>
          <w:i/>
          <w:iCs/>
          <w:color w:val="000000"/>
          <w:sz w:val="22"/>
          <w:lang w:val="sr-Cyrl-RS" w:eastAsia="fr-FR" w:bidi="fr-FR"/>
        </w:rPr>
        <w:t>друштва</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Наравно</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таква каква је загарантована</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управо чланом</w:t>
      </w:r>
      <w:r w:rsidR="00E574D4" w:rsidRPr="00A8701A">
        <w:rPr>
          <w:rFonts w:ascii="Times New Roman" w:eastAsia="Times New Roman" w:hAnsi="Times New Roman" w:cs="Times New Roman"/>
          <w:i/>
          <w:iCs/>
          <w:color w:val="000000"/>
          <w:sz w:val="22"/>
          <w:lang w:val="sr-Cyrl-RS" w:eastAsia="fr-FR" w:bidi="fr-FR"/>
        </w:rPr>
        <w:t xml:space="preserve"> 10 </w:t>
      </w:r>
      <w:r w:rsidR="006F3F47" w:rsidRPr="00A8701A">
        <w:rPr>
          <w:rFonts w:ascii="Times New Roman" w:eastAsia="Times New Roman" w:hAnsi="Times New Roman" w:cs="Times New Roman"/>
          <w:i/>
          <w:iCs/>
          <w:color w:val="000000"/>
          <w:sz w:val="22"/>
          <w:lang w:val="sr-Cyrl-RS" w:eastAsia="fr-FR" w:bidi="fr-FR"/>
        </w:rPr>
        <w:t>Европске конвенције о људским правима</w:t>
      </w:r>
      <w:r w:rsidR="00875D97">
        <w:rPr>
          <w:rFonts w:ascii="Times New Roman" w:eastAsia="Times New Roman" w:hAnsi="Times New Roman" w:cs="Times New Roman"/>
          <w:i/>
          <w:iCs/>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w:t>
      </w:r>
      <w:r w:rsidR="006F3F47" w:rsidRPr="00A8701A">
        <w:rPr>
          <w:rFonts w:ascii="Times New Roman" w:eastAsia="Times New Roman" w:hAnsi="Times New Roman" w:cs="Times New Roman"/>
          <w:i/>
          <w:iCs/>
          <w:color w:val="000000"/>
          <w:sz w:val="22"/>
          <w:lang w:val="sr-Cyrl-RS" w:eastAsia="fr-FR" w:bidi="fr-FR"/>
        </w:rPr>
        <w:t>ЕКЉП</w:t>
      </w:r>
      <w:r w:rsidR="00E574D4" w:rsidRPr="00A8701A">
        <w:rPr>
          <w:rFonts w:ascii="Times New Roman" w:eastAsia="Times New Roman" w:hAnsi="Times New Roman" w:cs="Times New Roman"/>
          <w:i/>
          <w:iCs/>
          <w:color w:val="000000"/>
          <w:sz w:val="22"/>
          <w:lang w:val="sr-Cyrl-RS" w:eastAsia="fr-FR" w:bidi="fr-FR"/>
        </w:rPr>
        <w:t xml:space="preserve">), </w:t>
      </w:r>
      <w:r w:rsidR="006F3F47" w:rsidRPr="00A8701A">
        <w:rPr>
          <w:rFonts w:ascii="Times New Roman" w:eastAsia="Times New Roman" w:hAnsi="Times New Roman" w:cs="Times New Roman"/>
          <w:i/>
          <w:iCs/>
          <w:color w:val="000000"/>
          <w:sz w:val="22"/>
          <w:lang w:val="sr-Cyrl-RS" w:eastAsia="fr-FR" w:bidi="fr-FR"/>
        </w:rPr>
        <w:t>која обавезује како Србију тако и Луксембург. с пропраћена је изузецима, али ти изузеци налажу једно уже тумачење а потреба да се она ограничи мора бити уверљиво доказана</w:t>
      </w:r>
      <w:r w:rsidR="00E574D4" w:rsidRPr="00A8701A">
        <w:rPr>
          <w:rFonts w:ascii="Times New Roman" w:eastAsia="Times New Roman" w:hAnsi="Times New Roman" w:cs="Times New Roman"/>
          <w:i/>
          <w:iCs/>
          <w:color w:val="000000"/>
          <w:sz w:val="22"/>
          <w:lang w:val="sr-Cyrl-RS" w:eastAsia="fr-FR" w:bidi="fr-FR"/>
        </w:rPr>
        <w:t xml:space="preserve"> (</w:t>
      </w:r>
      <w:r w:rsidR="00257679" w:rsidRPr="00A8701A">
        <w:rPr>
          <w:rFonts w:ascii="Times New Roman" w:eastAsia="Times New Roman" w:hAnsi="Times New Roman" w:cs="Times New Roman"/>
          <w:i/>
          <w:iCs/>
          <w:color w:val="000000"/>
          <w:sz w:val="22"/>
          <w:lang w:val="sr-Cyrl-RS" w:eastAsia="fr-FR" w:bidi="fr-FR"/>
        </w:rPr>
        <w:t>Видети у том смислу</w:t>
      </w:r>
      <w:r w:rsidR="00E574D4" w:rsidRPr="00A8701A">
        <w:rPr>
          <w:rFonts w:ascii="Times New Roman" w:eastAsia="Times New Roman" w:hAnsi="Times New Roman" w:cs="Times New Roman"/>
          <w:i/>
          <w:iCs/>
          <w:color w:val="000000"/>
          <w:sz w:val="22"/>
          <w:lang w:val="sr-Cyrl-RS" w:eastAsia="fr-FR" w:bidi="fr-FR"/>
        </w:rPr>
        <w:t xml:space="preserve">, </w:t>
      </w:r>
      <w:r w:rsidR="00257679" w:rsidRPr="00A8701A">
        <w:rPr>
          <w:rFonts w:ascii="Times New Roman" w:eastAsia="Times New Roman" w:hAnsi="Times New Roman" w:cs="Times New Roman"/>
          <w:i/>
          <w:iCs/>
          <w:color w:val="000000"/>
          <w:sz w:val="22"/>
          <w:lang w:val="sr-Cyrl-RS" w:eastAsia="fr-FR" w:bidi="fr-FR"/>
        </w:rPr>
        <w:t>на пример</w:t>
      </w:r>
      <w:r w:rsidR="00E574D4" w:rsidRPr="00A8701A">
        <w:rPr>
          <w:rFonts w:ascii="Times New Roman" w:eastAsia="Times New Roman" w:hAnsi="Times New Roman" w:cs="Times New Roman"/>
          <w:i/>
          <w:iCs/>
          <w:color w:val="000000"/>
          <w:sz w:val="22"/>
          <w:lang w:val="sr-Cyrl-RS" w:eastAsia="fr-FR" w:bidi="fr-FR"/>
        </w:rPr>
        <w:t xml:space="preserve">, </w:t>
      </w:r>
      <w:r w:rsidR="00257679" w:rsidRPr="00A8701A">
        <w:rPr>
          <w:rFonts w:ascii="Times New Roman" w:eastAsia="Times New Roman" w:hAnsi="Times New Roman" w:cs="Times New Roman"/>
          <w:i/>
          <w:iCs/>
          <w:color w:val="000000"/>
          <w:sz w:val="22"/>
          <w:lang w:val="sr-Cyrl-RS" w:eastAsia="fr-FR" w:bidi="fr-FR"/>
        </w:rPr>
        <w:t>Европски суд за људска права (</w:t>
      </w:r>
      <w:r w:rsidR="00E574D4" w:rsidRPr="00A8701A">
        <w:rPr>
          <w:rFonts w:ascii="Times New Roman" w:eastAsia="Times New Roman" w:hAnsi="Times New Roman" w:cs="Times New Roman"/>
          <w:i/>
          <w:iCs/>
          <w:color w:val="000000"/>
          <w:sz w:val="22"/>
          <w:lang w:val="sr-Cyrl-RS" w:eastAsia="fr-FR" w:bidi="fr-FR"/>
        </w:rPr>
        <w:t>CourEDH</w:t>
      </w:r>
      <w:r w:rsidR="00257679" w:rsidRPr="00A8701A">
        <w:rPr>
          <w:rFonts w:ascii="Times New Roman" w:eastAsia="Times New Roman" w:hAnsi="Times New Roman" w:cs="Times New Roman"/>
          <w:i/>
          <w:iCs/>
          <w:color w:val="000000"/>
          <w:sz w:val="22"/>
          <w:lang w:val="sr-Cyrl-RS" w:eastAsia="fr-FR" w:bidi="fr-FR"/>
        </w:rPr>
        <w:t>)</w:t>
      </w:r>
      <w:r w:rsidR="00E574D4" w:rsidRPr="00A8701A">
        <w:rPr>
          <w:rFonts w:ascii="Times New Roman" w:eastAsia="Times New Roman" w:hAnsi="Times New Roman" w:cs="Times New Roman"/>
          <w:i/>
          <w:iCs/>
          <w:color w:val="000000"/>
          <w:sz w:val="22"/>
          <w:lang w:val="sr-Cyrl-RS" w:eastAsia="fr-FR" w:bidi="fr-FR"/>
        </w:rPr>
        <w:t>, Sekmadienis Ltd</w:t>
      </w:r>
      <w:r w:rsidR="00875D97">
        <w:rPr>
          <w:rFonts w:ascii="Times New Roman" w:eastAsia="Times New Roman" w:hAnsi="Times New Roman" w:cs="Times New Roman"/>
          <w:i/>
          <w:iCs/>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 xml:space="preserve">c. Lituanie, 69317/14, </w:t>
      </w:r>
      <w:r w:rsidR="00257679" w:rsidRPr="00A8701A">
        <w:rPr>
          <w:rFonts w:ascii="Times New Roman" w:eastAsia="Times New Roman" w:hAnsi="Times New Roman" w:cs="Times New Roman"/>
          <w:i/>
          <w:iCs/>
          <w:color w:val="000000"/>
          <w:sz w:val="22"/>
          <w:lang w:val="sr-Cyrl-RS" w:eastAsia="fr-FR" w:bidi="fr-FR"/>
        </w:rPr>
        <w:t xml:space="preserve">од </w:t>
      </w:r>
      <w:r w:rsidR="00E574D4" w:rsidRPr="00A8701A">
        <w:rPr>
          <w:rFonts w:ascii="Times New Roman" w:eastAsia="Times New Roman" w:hAnsi="Times New Roman" w:cs="Times New Roman"/>
          <w:i/>
          <w:iCs/>
          <w:color w:val="000000"/>
          <w:sz w:val="22"/>
          <w:lang w:val="sr-Cyrl-RS" w:eastAsia="fr-FR" w:bidi="fr-FR"/>
        </w:rPr>
        <w:t>30</w:t>
      </w:r>
      <w:r w:rsidR="00257679" w:rsidRPr="00A8701A">
        <w:rPr>
          <w:rFonts w:ascii="Times New Roman" w:eastAsia="Times New Roman" w:hAnsi="Times New Roman" w:cs="Times New Roman"/>
          <w:i/>
          <w:iCs/>
          <w:color w:val="000000"/>
          <w:sz w:val="22"/>
          <w:lang w:val="sr-Cyrl-RS" w:eastAsia="fr-FR" w:bidi="fr-FR"/>
        </w:rPr>
        <w:t>. јануара</w:t>
      </w:r>
      <w:r w:rsidR="00E574D4" w:rsidRPr="00A8701A">
        <w:rPr>
          <w:rFonts w:ascii="Times New Roman" w:eastAsia="Times New Roman" w:hAnsi="Times New Roman" w:cs="Times New Roman"/>
          <w:i/>
          <w:iCs/>
          <w:color w:val="000000"/>
          <w:sz w:val="22"/>
          <w:lang w:val="sr-Cyrl-RS" w:eastAsia="fr-FR" w:bidi="fr-FR"/>
        </w:rPr>
        <w:t xml:space="preserve"> 2018, § 70) ».</w:t>
      </w:r>
    </w:p>
    <w:p w:rsidR="00E574D4" w:rsidRPr="00A8701A" w:rsidRDefault="00E574D4" w:rsidP="00E574D4">
      <w:pPr>
        <w:widowControl w:val="0"/>
        <w:rPr>
          <w:rFonts w:ascii="Times New Roman" w:eastAsia="Times New Roman" w:hAnsi="Times New Roman" w:cs="Times New Roman"/>
          <w:color w:val="000000"/>
          <w:sz w:val="22"/>
          <w:lang w:val="sr-Cyrl-RS" w:eastAsia="fr-FR" w:bidi="fr-FR"/>
        </w:rPr>
      </w:pPr>
    </w:p>
    <w:p w:rsidR="00E574D4" w:rsidRPr="00A8701A" w:rsidRDefault="00296769" w:rsidP="00E574D4">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Што</w:t>
      </w:r>
      <w:r w:rsidR="00D4302C" w:rsidRPr="00A8701A">
        <w:rPr>
          <w:rFonts w:ascii="Times New Roman" w:eastAsia="Times New Roman" w:hAnsi="Times New Roman" w:cs="Times New Roman"/>
          <w:color w:val="000000"/>
          <w:sz w:val="22"/>
          <w:lang w:val="sr-Cyrl-RS" w:eastAsia="fr-FR" w:bidi="fr-FR"/>
        </w:rPr>
        <w:t xml:space="preserve"> се конкретније тиче слободе изражавања у медијима, у члану 2 измењеног закона од 8. јуна 2004. о слободи </w:t>
      </w:r>
      <w:r w:rsidRPr="00A8701A">
        <w:rPr>
          <w:rFonts w:ascii="Times New Roman" w:eastAsia="Times New Roman" w:hAnsi="Times New Roman" w:cs="Times New Roman"/>
          <w:color w:val="000000"/>
          <w:sz w:val="22"/>
          <w:lang w:val="sr-Cyrl-RS" w:eastAsia="fr-FR" w:bidi="fr-FR"/>
        </w:rPr>
        <w:t>изражавања</w:t>
      </w:r>
      <w:r w:rsidR="00875D97">
        <w:rPr>
          <w:rFonts w:ascii="Times New Roman" w:eastAsia="Times New Roman" w:hAnsi="Times New Roman" w:cs="Times New Roman"/>
          <w:color w:val="000000"/>
          <w:sz w:val="22"/>
          <w:lang w:val="sr-Cyrl-RS" w:eastAsia="fr-FR" w:bidi="fr-FR"/>
        </w:rPr>
        <w:t xml:space="preserve"> </w:t>
      </w:r>
      <w:r w:rsidR="00D4302C" w:rsidRPr="00A8701A">
        <w:rPr>
          <w:rFonts w:ascii="Times New Roman" w:eastAsia="Times New Roman" w:hAnsi="Times New Roman" w:cs="Times New Roman"/>
          <w:color w:val="000000"/>
          <w:sz w:val="22"/>
          <w:lang w:val="sr-Cyrl-RS" w:eastAsia="fr-FR" w:bidi="fr-FR"/>
        </w:rPr>
        <w:t>у медијима, подсећа се</w:t>
      </w:r>
      <w:r w:rsidR="00875D97">
        <w:rPr>
          <w:rFonts w:ascii="Times New Roman" w:eastAsia="Times New Roman" w:hAnsi="Times New Roman" w:cs="Times New Roman"/>
          <w:color w:val="000000"/>
          <w:sz w:val="22"/>
          <w:lang w:val="sr-Cyrl-RS" w:eastAsia="fr-FR" w:bidi="fr-FR"/>
        </w:rPr>
        <w:t xml:space="preserve"> </w:t>
      </w:r>
      <w:r w:rsidR="00D4302C" w:rsidRPr="00A8701A">
        <w:rPr>
          <w:rFonts w:ascii="Times New Roman" w:eastAsia="Times New Roman" w:hAnsi="Times New Roman" w:cs="Times New Roman"/>
          <w:color w:val="000000"/>
          <w:sz w:val="22"/>
          <w:lang w:val="sr-Cyrl-RS" w:eastAsia="fr-FR" w:bidi="fr-FR"/>
        </w:rPr>
        <w:t>да, у складу са чланом 10 ЕКЉП</w:t>
      </w:r>
      <w:r w:rsidR="00E574D4" w:rsidRPr="00A8701A">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i/>
          <w:iCs/>
          <w:color w:val="000000"/>
          <w:sz w:val="22"/>
          <w:lang w:val="sr-Cyrl-RS" w:eastAsia="fr-FR" w:bidi="fr-FR"/>
        </w:rPr>
        <w:t xml:space="preserve">« (...) </w:t>
      </w:r>
      <w:r w:rsidR="00D4302C" w:rsidRPr="00A8701A">
        <w:rPr>
          <w:rFonts w:ascii="Times New Roman" w:eastAsia="Times New Roman" w:hAnsi="Times New Roman" w:cs="Times New Roman"/>
          <w:i/>
          <w:iCs/>
          <w:color w:val="000000"/>
          <w:sz w:val="22"/>
          <w:lang w:val="sr-Cyrl-RS" w:eastAsia="fr-FR" w:bidi="fr-FR"/>
        </w:rPr>
        <w:t>свако ограничавање или мешање у тој области мора бити предвиђено законом, тежити неком легитимном циљу</w:t>
      </w:r>
      <w:r w:rsidR="00875D97">
        <w:rPr>
          <w:rFonts w:ascii="Times New Roman" w:eastAsia="Times New Roman" w:hAnsi="Times New Roman" w:cs="Times New Roman"/>
          <w:i/>
          <w:iCs/>
          <w:color w:val="000000"/>
          <w:sz w:val="22"/>
          <w:lang w:val="sr-Cyrl-RS" w:eastAsia="fr-FR" w:bidi="fr-FR"/>
        </w:rPr>
        <w:t xml:space="preserve"> </w:t>
      </w:r>
      <w:r w:rsidR="00D4302C" w:rsidRPr="00A8701A">
        <w:rPr>
          <w:rFonts w:ascii="Times New Roman" w:eastAsia="Times New Roman" w:hAnsi="Times New Roman" w:cs="Times New Roman"/>
          <w:i/>
          <w:iCs/>
          <w:color w:val="000000"/>
          <w:sz w:val="22"/>
          <w:lang w:val="sr-Cyrl-RS" w:eastAsia="fr-FR" w:bidi="fr-FR"/>
        </w:rPr>
        <w:t>бити неопходно у демократском друштву, односно мора одговарати некој императивној потреби и сразмерно легитимном циљу ком се тежи</w:t>
      </w:r>
      <w:r w:rsidR="00E574D4" w:rsidRPr="00A8701A">
        <w:rPr>
          <w:rFonts w:ascii="Times New Roman" w:eastAsia="Times New Roman" w:hAnsi="Times New Roman" w:cs="Times New Roman"/>
          <w:i/>
          <w:iCs/>
          <w:color w:val="000000"/>
          <w:sz w:val="22"/>
          <w:lang w:val="sr-Cyrl-RS" w:eastAsia="fr-FR" w:bidi="fr-FR"/>
        </w:rPr>
        <w:t xml:space="preserve"> ».</w:t>
      </w:r>
    </w:p>
    <w:p w:rsidR="00D4302C" w:rsidRPr="00A8701A" w:rsidRDefault="00D4302C" w:rsidP="00E574D4">
      <w:pPr>
        <w:widowControl w:val="0"/>
        <w:rPr>
          <w:rFonts w:ascii="Times New Roman" w:eastAsia="Times New Roman" w:hAnsi="Times New Roman" w:cs="Times New Roman"/>
          <w:color w:val="000000"/>
          <w:sz w:val="22"/>
          <w:lang w:val="sr-Cyrl-RS" w:eastAsia="fr-FR" w:bidi="fr-FR"/>
        </w:rPr>
      </w:pPr>
    </w:p>
    <w:p w:rsidR="00E574D4" w:rsidRPr="00A8701A" w:rsidRDefault="00522AA6" w:rsidP="00E574D4">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конкретном случају јасно је да је елемент предметног програма једна политички актуелна емисија - ослоњена посебно на разговоре с политичким актерима</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или новинарима, на коментаре аутора емисије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 која садржи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бројне документарне елементе</w:t>
      </w:r>
      <w:r w:rsidR="00E574D4" w:rsidRPr="00A8701A">
        <w:rPr>
          <w:rFonts w:ascii="Times New Roman" w:eastAsia="Times New Roman" w:hAnsi="Times New Roman" w:cs="Times New Roman"/>
          <w:color w:val="000000"/>
          <w:sz w:val="22"/>
          <w:lang w:val="sr-Cyrl-RS" w:eastAsia="fr-FR" w:bidi="fr-FR"/>
        </w:rPr>
        <w:t xml:space="preserve"> — </w:t>
      </w:r>
      <w:r w:rsidRPr="00A8701A">
        <w:rPr>
          <w:rFonts w:ascii="Times New Roman" w:eastAsia="Times New Roman" w:hAnsi="Times New Roman" w:cs="Times New Roman"/>
          <w:color w:val="000000"/>
          <w:sz w:val="22"/>
          <w:lang w:val="sr-Cyrl-RS" w:eastAsia="fr-FR" w:bidi="fr-FR"/>
        </w:rPr>
        <w:t>чији је предмет професионални и политички пут Ане Брнабић</w:t>
      </w:r>
      <w:r w:rsidR="00E574D4" w:rsidRPr="00A8701A">
        <w:rPr>
          <w:rFonts w:ascii="Times New Roman" w:eastAsia="Times New Roman" w:hAnsi="Times New Roman" w:cs="Times New Roman"/>
          <w:color w:val="000000"/>
          <w:sz w:val="22"/>
          <w:lang w:val="sr-Cyrl-RS" w:eastAsia="fr-FR" w:bidi="fr-FR"/>
        </w:rPr>
        <w:t xml:space="preserve"> </w:t>
      </w:r>
      <w:r w:rsidR="00E574D4" w:rsidRPr="00A8701A">
        <w:rPr>
          <w:rFonts w:ascii="Times New Roman" w:eastAsia="Times New Roman" w:hAnsi="Times New Roman" w:cs="Times New Roman"/>
          <w:color w:val="000000"/>
          <w:sz w:val="22"/>
          <w:lang w:val="sr-Cyrl-RS" w:eastAsia="fr-FR" w:bidi="fr-FR"/>
        </w:rPr>
        <w:lastRenderedPageBreak/>
        <w:t>(</w:t>
      </w:r>
      <w:r w:rsidRPr="00A8701A">
        <w:rPr>
          <w:rFonts w:ascii="Times New Roman" w:eastAsia="Times New Roman" w:hAnsi="Times New Roman" w:cs="Times New Roman"/>
          <w:color w:val="000000"/>
          <w:sz w:val="22"/>
          <w:lang w:val="sr-Cyrl-RS" w:eastAsia="fr-FR" w:bidi="fr-FR"/>
        </w:rPr>
        <w:t>Председнице владе Републике Србије и чланице Српске напредне странке)</w:t>
      </w:r>
      <w:r w:rsidR="00E574D4"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 њено деловање на челу српске владе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представљене као корумпирана влада.</w:t>
      </w:r>
    </w:p>
    <w:p w:rsidR="00D11D8D" w:rsidRPr="00A8701A" w:rsidRDefault="00D11D8D" w:rsidP="00E574D4">
      <w:pPr>
        <w:widowControl w:val="0"/>
        <w:rPr>
          <w:rFonts w:ascii="Times New Roman" w:eastAsia="Times New Roman" w:hAnsi="Times New Roman" w:cs="Times New Roman"/>
          <w:color w:val="000000"/>
          <w:sz w:val="22"/>
          <w:lang w:val="sr-Cyrl-RS" w:eastAsia="fr-FR" w:bidi="fr-FR"/>
        </w:rPr>
      </w:pPr>
    </w:p>
    <w:p w:rsidR="00D11D8D" w:rsidRPr="00A8701A" w:rsidRDefault="00522AA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Треба подсетити у вези с тим</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на </w:t>
      </w:r>
      <w:r w:rsidR="00D11D8D" w:rsidRPr="00A8701A">
        <w:rPr>
          <w:rFonts w:ascii="Times New Roman" w:eastAsia="Times New Roman" w:hAnsi="Times New Roman" w:cs="Times New Roman"/>
          <w:i/>
          <w:iCs/>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начело које се стално истиче у судској пракси Суда а које налаже да члан</w:t>
      </w:r>
      <w:r w:rsidR="00D11D8D" w:rsidRPr="00A8701A">
        <w:rPr>
          <w:rFonts w:ascii="Times New Roman" w:eastAsia="Times New Roman" w:hAnsi="Times New Roman" w:cs="Times New Roman"/>
          <w:i/>
          <w:iCs/>
          <w:color w:val="000000"/>
          <w:sz w:val="22"/>
          <w:lang w:val="sr-Cyrl-RS" w:eastAsia="fr-FR" w:bidi="fr-FR"/>
        </w:rPr>
        <w:t xml:space="preserve"> 10 § 2 </w:t>
      </w:r>
      <w:r w:rsidRPr="00A8701A">
        <w:rPr>
          <w:rFonts w:ascii="Times New Roman" w:eastAsia="Times New Roman" w:hAnsi="Times New Roman" w:cs="Times New Roman"/>
          <w:i/>
          <w:iCs/>
          <w:color w:val="000000"/>
          <w:sz w:val="22"/>
          <w:lang w:val="sr-Cyrl-RS" w:eastAsia="fr-FR" w:bidi="fr-FR"/>
        </w:rPr>
        <w:t>Конвенције</w:t>
      </w:r>
      <w:r w:rsidR="00875D97">
        <w:rPr>
          <w:rFonts w:ascii="Times New Roman" w:eastAsia="Times New Roman" w:hAnsi="Times New Roman" w:cs="Times New Roman"/>
          <w:i/>
          <w:iCs/>
          <w:color w:val="000000"/>
          <w:sz w:val="22"/>
          <w:lang w:val="sr-Cyrl-RS" w:eastAsia="fr-FR" w:bidi="fr-FR"/>
        </w:rPr>
        <w:t xml:space="preserve"> </w:t>
      </w:r>
      <w:r w:rsidR="00D11D8D"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не оставља много места за ограничавања слободе изражавања у области политичког дискурса односно питања од општег интереса</w:t>
      </w:r>
      <w:r w:rsidR="00D11D8D" w:rsidRPr="00A8701A">
        <w:rPr>
          <w:rFonts w:ascii="Times New Roman" w:eastAsia="Times New Roman" w:hAnsi="Times New Roman" w:cs="Times New Roman"/>
          <w:i/>
          <w:iCs/>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 xml:space="preserve"> (</w:t>
      </w:r>
      <w:r w:rsidR="0009151D" w:rsidRPr="00A8701A">
        <w:rPr>
          <w:rFonts w:ascii="Times New Roman" w:eastAsia="Times New Roman" w:hAnsi="Times New Roman" w:cs="Times New Roman"/>
          <w:color w:val="000000"/>
          <w:sz w:val="22"/>
          <w:lang w:val="sr-Cyrl-RS" w:eastAsia="fr-FR" w:bidi="fr-FR"/>
        </w:rPr>
        <w:t>Видети, међу многим другим</w:t>
      </w:r>
      <w:r w:rsidR="00D11D8D" w:rsidRPr="00A8701A">
        <w:rPr>
          <w:rFonts w:ascii="Times New Roman" w:eastAsia="Times New Roman" w:hAnsi="Times New Roman" w:cs="Times New Roman"/>
          <w:color w:val="000000"/>
          <w:sz w:val="22"/>
          <w:lang w:val="sr-Cyrl-RS" w:eastAsia="fr-FR" w:bidi="fr-FR"/>
        </w:rPr>
        <w:t xml:space="preserve">, </w:t>
      </w:r>
      <w:r w:rsidR="0009151D" w:rsidRPr="00A8701A">
        <w:rPr>
          <w:rFonts w:ascii="Times New Roman" w:eastAsia="Times New Roman" w:hAnsi="Times New Roman" w:cs="Times New Roman"/>
          <w:color w:val="000000"/>
          <w:sz w:val="22"/>
          <w:lang w:val="sr-Cyrl-RS" w:eastAsia="fr-FR" w:bidi="fr-FR"/>
        </w:rPr>
        <w:t xml:space="preserve">случај </w:t>
      </w:r>
      <w:r w:rsidR="00D11D8D" w:rsidRPr="00A8701A">
        <w:rPr>
          <w:rFonts w:ascii="Times New Roman" w:eastAsia="Times New Roman" w:hAnsi="Times New Roman" w:cs="Times New Roman"/>
          <w:color w:val="000000"/>
          <w:sz w:val="22"/>
          <w:lang w:val="sr-Cyrl-RS" w:eastAsia="fr-FR" w:bidi="fr-FR"/>
        </w:rPr>
        <w:t>Perinçek c. Suisse, 15</w:t>
      </w:r>
      <w:r w:rsidR="0009151D"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09151D" w:rsidRPr="00A8701A">
        <w:rPr>
          <w:rFonts w:ascii="Times New Roman" w:eastAsia="Times New Roman" w:hAnsi="Times New Roman" w:cs="Times New Roman"/>
          <w:color w:val="000000"/>
          <w:sz w:val="22"/>
          <w:lang w:val="sr-Cyrl-RS" w:eastAsia="fr-FR" w:bidi="fr-FR"/>
        </w:rPr>
        <w:t>октобар</w:t>
      </w:r>
      <w:r w:rsidR="00D11D8D" w:rsidRPr="00A8701A">
        <w:rPr>
          <w:rFonts w:ascii="Times New Roman" w:eastAsia="Times New Roman" w:hAnsi="Times New Roman" w:cs="Times New Roman"/>
          <w:color w:val="000000"/>
          <w:sz w:val="22"/>
          <w:lang w:val="sr-Cyrl-RS" w:eastAsia="fr-FR" w:bidi="fr-FR"/>
        </w:rPr>
        <w:t xml:space="preserve"> 2015, </w:t>
      </w:r>
      <w:r w:rsidR="0009151D" w:rsidRPr="00A8701A">
        <w:rPr>
          <w:rFonts w:ascii="Times New Roman" w:eastAsia="Times New Roman" w:hAnsi="Times New Roman" w:cs="Times New Roman"/>
          <w:color w:val="000000"/>
          <w:sz w:val="22"/>
          <w:lang w:val="sr-Cyrl-RS" w:eastAsia="fr-FR" w:bidi="fr-FR"/>
        </w:rPr>
        <w:t>представка бр.</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27510/08, § 197, Wingrove c. Royaume-Uni</w:t>
      </w:r>
      <w:r w:rsidR="0009151D" w:rsidRPr="00A8701A">
        <w:rPr>
          <w:rFonts w:ascii="Times New Roman" w:eastAsia="Times New Roman" w:hAnsi="Times New Roman" w:cs="Times New Roman"/>
          <w:color w:val="000000"/>
          <w:sz w:val="22"/>
          <w:lang w:val="sr-Cyrl-RS" w:eastAsia="fr-FR" w:bidi="fr-FR"/>
        </w:rPr>
        <w:t xml:space="preserve">, 25. новембар </w:t>
      </w:r>
      <w:r w:rsidR="00D11D8D" w:rsidRPr="00A8701A">
        <w:rPr>
          <w:rFonts w:ascii="Times New Roman" w:eastAsia="Times New Roman" w:hAnsi="Times New Roman" w:cs="Times New Roman"/>
          <w:color w:val="000000"/>
          <w:sz w:val="22"/>
          <w:lang w:val="sr-Cyrl-RS" w:eastAsia="fr-FR" w:bidi="fr-FR"/>
        </w:rPr>
        <w:t>1996, § 58,</w:t>
      </w:r>
      <w:r w:rsidR="00875D97">
        <w:rPr>
          <w:rFonts w:ascii="Times New Roman" w:eastAsia="Times New Roman" w:hAnsi="Times New Roman" w:cs="Times New Roman"/>
          <w:color w:val="000000"/>
          <w:sz w:val="22"/>
          <w:lang w:val="sr-Cyrl-RS" w:eastAsia="fr-FR" w:bidi="fr-FR"/>
        </w:rPr>
        <w:t xml:space="preserve"> </w:t>
      </w:r>
      <w:r w:rsidR="0009151D" w:rsidRPr="00A8701A">
        <w:rPr>
          <w:rFonts w:ascii="Times New Roman" w:eastAsia="Times New Roman" w:hAnsi="Times New Roman" w:cs="Times New Roman"/>
          <w:color w:val="000000"/>
          <w:sz w:val="22"/>
          <w:lang w:val="sr-Cyrl-RS" w:eastAsia="fr-FR" w:bidi="fr-FR"/>
        </w:rPr>
        <w:t xml:space="preserve">Збирка </w:t>
      </w:r>
      <w:r w:rsidR="00D11D8D" w:rsidRPr="00A8701A">
        <w:rPr>
          <w:rFonts w:ascii="Times New Roman" w:eastAsia="Times New Roman" w:hAnsi="Times New Roman" w:cs="Times New Roman"/>
          <w:color w:val="000000"/>
          <w:sz w:val="22"/>
          <w:lang w:val="sr-Cyrl-RS" w:eastAsia="fr-FR" w:bidi="fr-FR"/>
        </w:rPr>
        <w:t xml:space="preserve">996-V, Ceylanc. Turquie [GC], </w:t>
      </w:r>
      <w:r w:rsidR="0009151D" w:rsidRPr="00A8701A">
        <w:rPr>
          <w:rFonts w:ascii="Times New Roman" w:eastAsia="Times New Roman" w:hAnsi="Times New Roman" w:cs="Times New Roman"/>
          <w:color w:val="000000"/>
          <w:sz w:val="22"/>
          <w:lang w:val="sr-Cyrl-RS" w:eastAsia="fr-FR" w:bidi="fr-FR"/>
        </w:rPr>
        <w:t>бр. 23556/94, § 34, CEDH 1999,</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 xml:space="preserve">IV, </w:t>
      </w:r>
      <w:r w:rsidR="00296769" w:rsidRPr="00A8701A">
        <w:rPr>
          <w:rFonts w:ascii="Times New Roman" w:eastAsia="Times New Roman" w:hAnsi="Times New Roman" w:cs="Times New Roman"/>
          <w:color w:val="000000"/>
          <w:sz w:val="22"/>
          <w:lang w:val="sr-Cyrl-RS" w:eastAsia="fr-FR" w:bidi="fr-FR"/>
        </w:rPr>
        <w:t>и претходно навођени случај</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Animal Defenders Internationa</w:t>
      </w:r>
      <w:r w:rsidR="0009151D" w:rsidRPr="00A8701A">
        <w:rPr>
          <w:rFonts w:ascii="Times New Roman" w:eastAsia="Times New Roman" w:hAnsi="Times New Roman" w:cs="Times New Roman"/>
          <w:color w:val="000000"/>
          <w:sz w:val="22"/>
          <w:lang w:val="sr-Cyrl-RS" w:eastAsia="fr-FR" w:bidi="fr-FR"/>
        </w:rPr>
        <w:t>l, § 102)</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09151D"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Слобода штампе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w:t>
      </w:r>
      <w:r w:rsidR="00D11D8D"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обезбеђује јавном мнењу једно од најбољих средстава које омогућава да се сазнају идеје и ставови руководилаца и да се о њима доносе судови. И уопште, слободна политичка расправа представља саму срж појма демократског друштва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који доминира целом Конвенцијом</w:t>
      </w:r>
      <w:r w:rsidR="00D11D8D" w:rsidRPr="00A8701A">
        <w:rPr>
          <w:rFonts w:ascii="Times New Roman" w:eastAsia="Times New Roman" w:hAnsi="Times New Roman" w:cs="Times New Roman"/>
          <w:color w:val="000000"/>
          <w:sz w:val="22"/>
          <w:lang w:val="sr-Cyrl-RS" w:eastAsia="fr-FR" w:bidi="fr-FR"/>
        </w:rPr>
        <w:t>»</w:t>
      </w:r>
      <w:r w:rsidR="00DB2075" w:rsidRPr="00A8701A">
        <w:rPr>
          <w:rStyle w:val="FootnoteReference"/>
          <w:rFonts w:ascii="Times New Roman" w:eastAsia="Times New Roman" w:hAnsi="Times New Roman" w:cs="Times New Roman"/>
          <w:color w:val="000000"/>
          <w:sz w:val="22"/>
          <w:lang w:val="sr-Cyrl-RS" w:eastAsia="fr-FR" w:bidi="fr-FR"/>
        </w:rPr>
        <w:footnoteReference w:id="5"/>
      </w:r>
      <w:r w:rsidR="00D11D8D" w:rsidRPr="00A8701A">
        <w:rPr>
          <w:rFonts w:ascii="Times New Roman" w:eastAsia="Times New Roman" w:hAnsi="Times New Roman" w:cs="Times New Roman"/>
          <w:color w:val="000000"/>
          <w:sz w:val="22"/>
          <w:lang w:val="sr-Cyrl-RS" w:eastAsia="fr-FR" w:bidi="fr-FR"/>
        </w:rPr>
        <w:t>.</w:t>
      </w:r>
    </w:p>
    <w:p w:rsidR="00342631" w:rsidRPr="00A8701A" w:rsidRDefault="00342631" w:rsidP="00D11D8D">
      <w:pPr>
        <w:widowControl w:val="0"/>
        <w:rPr>
          <w:rFonts w:ascii="Times New Roman" w:eastAsia="Times New Roman" w:hAnsi="Times New Roman" w:cs="Times New Roman"/>
          <w:color w:val="000000"/>
          <w:sz w:val="22"/>
          <w:lang w:val="sr-Cyrl-RS" w:eastAsia="fr-FR" w:bidi="fr-FR"/>
        </w:rPr>
      </w:pPr>
    </w:p>
    <w:p w:rsidR="00D11D8D" w:rsidRPr="00A8701A" w:rsidRDefault="00342631"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Као </w:t>
      </w:r>
      <w:r w:rsidR="00296769" w:rsidRPr="00A8701A">
        <w:rPr>
          <w:rFonts w:ascii="Times New Roman" w:eastAsia="Times New Roman" w:hAnsi="Times New Roman" w:cs="Times New Roman"/>
          <w:color w:val="000000"/>
          <w:sz w:val="22"/>
          <w:lang w:val="sr-Cyrl-RS" w:eastAsia="fr-FR" w:bidi="fr-FR"/>
        </w:rPr>
        <w:t>тема од</w:t>
      </w:r>
      <w:r w:rsidRPr="00A8701A">
        <w:rPr>
          <w:rFonts w:ascii="Times New Roman" w:eastAsia="Times New Roman" w:hAnsi="Times New Roman" w:cs="Times New Roman"/>
          <w:color w:val="000000"/>
          <w:sz w:val="22"/>
          <w:lang w:val="sr-Cyrl-RS" w:eastAsia="fr-FR" w:bidi="fr-FR"/>
        </w:rPr>
        <w:t xml:space="preserve"> јавног интереса</w:t>
      </w:r>
      <w:r w:rsidR="00D11D8D" w:rsidRPr="00A8701A">
        <w:rPr>
          <w:rFonts w:ascii="Times New Roman" w:eastAsia="Times New Roman" w:hAnsi="Times New Roman" w:cs="Times New Roman"/>
          <w:color w:val="000000"/>
          <w:sz w:val="22"/>
          <w:lang w:val="sr-Cyrl-RS" w:eastAsia="fr-FR" w:bidi="fr-FR"/>
        </w:rPr>
        <w:t>,</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начин на који политичари и политичарке испуњавају своје мандате, у конкретном случају српска Председница владе Ана Брнабић, мора бити у средишту медијске дебате.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У том смислу, ЕСЉП сматра да су </w:t>
      </w:r>
      <w:r w:rsidRPr="00A8701A">
        <w:rPr>
          <w:rFonts w:ascii="Times New Roman" w:eastAsia="Times New Roman" w:hAnsi="Times New Roman" w:cs="Times New Roman"/>
          <w:i/>
          <w:iCs/>
          <w:color w:val="000000"/>
          <w:sz w:val="22"/>
          <w:lang w:val="sr-Cyrl-RS" w:eastAsia="fr-FR" w:bidi="fr-FR"/>
        </w:rPr>
        <w:t>«</w:t>
      </w:r>
      <w:r w:rsidR="00296769" w:rsidRPr="00A8701A">
        <w:rPr>
          <w:rFonts w:ascii="Times New Roman" w:eastAsia="Times New Roman" w:hAnsi="Times New Roman" w:cs="Times New Roman"/>
          <w:i/>
          <w:iCs/>
          <w:color w:val="000000"/>
          <w:sz w:val="22"/>
          <w:lang w:val="sr-Cyrl-RS" w:eastAsia="fr-FR" w:bidi="fr-FR"/>
        </w:rPr>
        <w:t>границе прихватљиве</w:t>
      </w:r>
      <w:r w:rsidRPr="00A8701A">
        <w:rPr>
          <w:rFonts w:ascii="Times New Roman" w:eastAsia="Times New Roman" w:hAnsi="Times New Roman" w:cs="Times New Roman"/>
          <w:i/>
          <w:iCs/>
          <w:color w:val="000000"/>
          <w:sz w:val="22"/>
          <w:lang w:val="sr-Cyrl-RS" w:eastAsia="fr-FR" w:bidi="fr-FR"/>
        </w:rPr>
        <w:t xml:space="preserve"> политике шире кад је реч о политичкој личности кад се о њој говори у том својству, него кад је реч о обичном појединцу</w:t>
      </w:r>
      <w:r w:rsidR="00D11D8D"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за разлику од овог потоњег</w:t>
      </w:r>
      <w:r w:rsidR="00D11D8D"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онај први се неизбежно и свесно излаже пажљивој контроли својих чињења, како од стране нови</w:t>
      </w:r>
      <w:r w:rsidR="00F67701" w:rsidRPr="00A8701A">
        <w:rPr>
          <w:rFonts w:ascii="Times New Roman" w:eastAsia="Times New Roman" w:hAnsi="Times New Roman" w:cs="Times New Roman"/>
          <w:i/>
          <w:iCs/>
          <w:color w:val="000000"/>
          <w:sz w:val="22"/>
          <w:lang w:val="sr-Cyrl-RS" w:eastAsia="fr-FR" w:bidi="fr-FR"/>
        </w:rPr>
        <w:t>нара, тако и од стране масе грађ</w:t>
      </w:r>
      <w:r w:rsidRPr="00A8701A">
        <w:rPr>
          <w:rFonts w:ascii="Times New Roman" w:eastAsia="Times New Roman" w:hAnsi="Times New Roman" w:cs="Times New Roman"/>
          <w:i/>
          <w:iCs/>
          <w:color w:val="000000"/>
          <w:sz w:val="22"/>
          <w:lang w:val="sr-Cyrl-RS" w:eastAsia="fr-FR" w:bidi="fr-FR"/>
        </w:rPr>
        <w:t>ана; он</w:t>
      </w:r>
      <w:r w:rsidR="00F67701"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стога мора да покаже виши степен толерантности</w:t>
      </w:r>
      <w:r w:rsidR="00D11D8D" w:rsidRPr="00A8701A">
        <w:rPr>
          <w:rFonts w:ascii="Times New Roman" w:eastAsia="Times New Roman" w:hAnsi="Times New Roman" w:cs="Times New Roman"/>
          <w:i/>
          <w:iCs/>
          <w:color w:val="000000"/>
          <w:sz w:val="22"/>
          <w:lang w:val="sr-Cyrl-RS" w:eastAsia="fr-FR" w:bidi="fr-FR"/>
        </w:rPr>
        <w:t>»</w:t>
      </w:r>
      <w:r w:rsidR="00351032" w:rsidRPr="00A8701A">
        <w:rPr>
          <w:rStyle w:val="FootnoteReference"/>
          <w:rFonts w:ascii="Times New Roman" w:eastAsia="Times New Roman" w:hAnsi="Times New Roman" w:cs="Times New Roman"/>
          <w:i/>
          <w:iCs/>
          <w:color w:val="000000"/>
          <w:sz w:val="22"/>
          <w:lang w:val="sr-Cyrl-RS" w:eastAsia="fr-FR" w:bidi="fr-FR"/>
        </w:rPr>
        <w:footnoteReference w:id="6"/>
      </w:r>
      <w:r w:rsidR="00D11D8D" w:rsidRPr="00A8701A">
        <w:rPr>
          <w:rFonts w:ascii="Times New Roman" w:eastAsia="Times New Roman" w:hAnsi="Times New Roman" w:cs="Times New Roman"/>
          <w:i/>
          <w:iCs/>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342631"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Из тога проистиче управо да «</w:t>
      </w:r>
      <w:r w:rsidR="00F67701" w:rsidRPr="00A8701A">
        <w:rPr>
          <w:rFonts w:ascii="Times New Roman" w:eastAsia="Times New Roman" w:hAnsi="Times New Roman" w:cs="Times New Roman"/>
          <w:i/>
          <w:iCs/>
          <w:color w:val="000000"/>
          <w:sz w:val="22"/>
          <w:lang w:val="sr-Cyrl-RS" w:eastAsia="fr-FR" w:bidi="fr-FR"/>
        </w:rPr>
        <w:t>извесан непријатељски тон и тежина која би евентуално могла да обележи</w:t>
      </w:r>
      <w:r w:rsidR="00D11D8D" w:rsidRPr="00A8701A">
        <w:rPr>
          <w:rFonts w:ascii="Times New Roman" w:eastAsia="Times New Roman" w:hAnsi="Times New Roman" w:cs="Times New Roman"/>
          <w:i/>
          <w:iCs/>
          <w:color w:val="000000"/>
          <w:sz w:val="22"/>
          <w:lang w:val="sr-Cyrl-RS" w:eastAsia="fr-FR" w:bidi="fr-FR"/>
        </w:rPr>
        <w:t xml:space="preserve"> </w:t>
      </w:r>
      <w:r w:rsidR="0037756A" w:rsidRPr="00A8701A">
        <w:rPr>
          <w:rFonts w:ascii="Times New Roman" w:eastAsia="Times New Roman" w:hAnsi="Times New Roman" w:cs="Times New Roman"/>
          <w:i/>
          <w:iCs/>
          <w:color w:val="000000"/>
          <w:sz w:val="22"/>
          <w:lang w:val="sr-Cyrl-RS" w:eastAsia="fr-FR" w:bidi="fr-FR"/>
        </w:rPr>
        <w:t>неке исказе не чине да нестане право на висок степен заштите с обзиром на постојање теме од општег интереса.</w:t>
      </w:r>
      <w:r w:rsidR="00875D97">
        <w:rPr>
          <w:rFonts w:ascii="Times New Roman" w:eastAsia="Times New Roman" w:hAnsi="Times New Roman" w:cs="Times New Roman"/>
          <w:i/>
          <w:iCs/>
          <w:color w:val="000000"/>
          <w:sz w:val="22"/>
          <w:lang w:val="sr-Cyrl-RS" w:eastAsia="fr-FR" w:bidi="fr-FR"/>
        </w:rPr>
        <w:t xml:space="preserve"> </w:t>
      </w:r>
      <w:r w:rsidR="0037756A" w:rsidRPr="00A8701A">
        <w:rPr>
          <w:rFonts w:ascii="Times New Roman" w:eastAsia="Times New Roman" w:hAnsi="Times New Roman" w:cs="Times New Roman"/>
          <w:i/>
          <w:iCs/>
          <w:color w:val="000000"/>
          <w:sz w:val="22"/>
          <w:lang w:val="sr-Cyrl-RS" w:eastAsia="fr-FR" w:bidi="fr-FR"/>
        </w:rPr>
        <w:t xml:space="preserve">новинарска </w:t>
      </w:r>
      <w:r w:rsidR="00296769" w:rsidRPr="00A8701A">
        <w:rPr>
          <w:rFonts w:ascii="Times New Roman" w:eastAsia="Times New Roman" w:hAnsi="Times New Roman" w:cs="Times New Roman"/>
          <w:i/>
          <w:iCs/>
          <w:color w:val="000000"/>
          <w:sz w:val="22"/>
          <w:lang w:val="sr-Cyrl-RS" w:eastAsia="fr-FR" w:bidi="fr-FR"/>
        </w:rPr>
        <w:t>слобода</w:t>
      </w:r>
      <w:r w:rsidR="0037756A" w:rsidRPr="00A8701A">
        <w:rPr>
          <w:rFonts w:ascii="Times New Roman" w:eastAsia="Times New Roman" w:hAnsi="Times New Roman" w:cs="Times New Roman"/>
          <w:i/>
          <w:iCs/>
          <w:color w:val="000000"/>
          <w:sz w:val="22"/>
          <w:lang w:val="sr-Cyrl-RS" w:eastAsia="fr-FR" w:bidi="fr-FR"/>
        </w:rPr>
        <w:t xml:space="preserve"> подразумева и могуће коришћење извесне дозе претеривања , чак и провокације</w:t>
      </w:r>
      <w:r w:rsidR="00D11D8D" w:rsidRPr="00A8701A">
        <w:rPr>
          <w:rFonts w:ascii="Times New Roman" w:eastAsia="Times New Roman" w:hAnsi="Times New Roman" w:cs="Times New Roman"/>
          <w:color w:val="000000"/>
          <w:sz w:val="22"/>
          <w:lang w:val="sr-Cyrl-RS" w:eastAsia="fr-FR" w:bidi="fr-FR"/>
        </w:rPr>
        <w:t>»</w:t>
      </w:r>
      <w:r w:rsidR="00351032" w:rsidRPr="00A8701A">
        <w:rPr>
          <w:rStyle w:val="FootnoteReference"/>
          <w:rFonts w:ascii="Times New Roman" w:eastAsia="Times New Roman" w:hAnsi="Times New Roman" w:cs="Times New Roman"/>
          <w:color w:val="000000"/>
          <w:sz w:val="22"/>
          <w:lang w:val="sr-Cyrl-RS" w:eastAsia="fr-FR" w:bidi="fr-FR"/>
        </w:rPr>
        <w:footnoteReference w:id="7"/>
      </w:r>
      <w:r w:rsidR="00D11D8D"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37756A"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Такође је константа у судској пракси да су</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w:t>
      </w:r>
      <w:r w:rsidR="00D11D8D"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границе прихватљиве критике у односу на владу шире него у односу на обичног појединца, чак и у односу на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неку политичку личност.</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У демократском систему владина чињења и нечињења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морају бити под пажљивом контролом не само од стране судске и законодавне власти, већ и од стране штампе и јавног мнења</w:t>
      </w:r>
      <w:r w:rsidR="00D11D8D" w:rsidRPr="00A8701A">
        <w:rPr>
          <w:rFonts w:ascii="Times New Roman" w:eastAsia="Times New Roman" w:hAnsi="Times New Roman" w:cs="Times New Roman"/>
          <w:i/>
          <w:iCs/>
          <w:color w:val="000000"/>
          <w:sz w:val="22"/>
          <w:lang w:val="sr-Cyrl-RS" w:eastAsia="fr-FR" w:bidi="fr-FR"/>
        </w:rPr>
        <w:t>»</w:t>
      </w:r>
      <w:r w:rsidR="00351032" w:rsidRPr="00A8701A">
        <w:rPr>
          <w:rStyle w:val="FootnoteReference"/>
          <w:rFonts w:ascii="Times New Roman" w:eastAsia="Times New Roman" w:hAnsi="Times New Roman" w:cs="Times New Roman"/>
          <w:i/>
          <w:iCs/>
          <w:color w:val="000000"/>
          <w:sz w:val="22"/>
          <w:lang w:val="sr-Cyrl-RS" w:eastAsia="fr-FR" w:bidi="fr-FR"/>
        </w:rPr>
        <w:footnoteReference w:id="8"/>
      </w:r>
      <w:r w:rsidR="00D11D8D" w:rsidRPr="00A8701A">
        <w:rPr>
          <w:rFonts w:ascii="Times New Roman" w:eastAsia="Times New Roman" w:hAnsi="Times New Roman" w:cs="Times New Roman"/>
          <w:i/>
          <w:iCs/>
          <w:color w:val="000000"/>
          <w:sz w:val="22"/>
          <w:lang w:val="sr-Cyrl-RS" w:eastAsia="fr-FR" w:bidi="fr-FR"/>
        </w:rPr>
        <w:t>.</w:t>
      </w:r>
    </w:p>
    <w:p w:rsidR="0037756A" w:rsidRPr="00A8701A" w:rsidRDefault="0037756A" w:rsidP="00D11D8D">
      <w:pPr>
        <w:widowControl w:val="0"/>
        <w:rPr>
          <w:rFonts w:ascii="Times New Roman" w:eastAsia="Times New Roman" w:hAnsi="Times New Roman" w:cs="Times New Roman"/>
          <w:color w:val="000000"/>
          <w:sz w:val="22"/>
          <w:lang w:val="sr-Cyrl-RS" w:eastAsia="fr-FR" w:bidi="fr-FR"/>
        </w:rPr>
      </w:pPr>
    </w:p>
    <w:p w:rsidR="00D11D8D" w:rsidRPr="00A8701A" w:rsidRDefault="00961C67"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Суд такође подсећа да «како би се проценила оправданост неког спорног исказа, потребно је разликовати чињеничну изјаву од </w:t>
      </w:r>
      <w:r w:rsidRPr="00A8701A">
        <w:rPr>
          <w:rFonts w:ascii="Times New Roman" w:eastAsia="Times New Roman" w:hAnsi="Times New Roman" w:cs="Times New Roman"/>
          <w:color w:val="000000"/>
          <w:sz w:val="22"/>
          <w:lang w:val="sr-Cyrl-RS" w:eastAsia="fr-FR" w:bidi="fr-FR"/>
        </w:rPr>
        <w:lastRenderedPageBreak/>
        <w:t>вредносног суда</w:t>
      </w:r>
      <w:r w:rsidR="00DB2075" w:rsidRPr="00A8701A">
        <w:rPr>
          <w:rFonts w:ascii="Times New Roman" w:eastAsia="Times New Roman" w:hAnsi="Times New Roman" w:cs="Times New Roman"/>
          <w:color w:val="000000"/>
          <w:sz w:val="22"/>
          <w:lang w:val="sr-Cyrl-RS" w:eastAsia="fr-FR" w:bidi="fr-FR"/>
        </w:rPr>
        <w:t xml:space="preserve">. Материјалност </w:t>
      </w:r>
      <w:r w:rsidR="00296769" w:rsidRPr="00A8701A">
        <w:rPr>
          <w:rFonts w:ascii="Times New Roman" w:eastAsia="Times New Roman" w:hAnsi="Times New Roman" w:cs="Times New Roman"/>
          <w:color w:val="000000"/>
          <w:sz w:val="22"/>
          <w:lang w:val="sr-Cyrl-RS" w:eastAsia="fr-FR" w:bidi="fr-FR"/>
        </w:rPr>
        <w:t>чињеничних</w:t>
      </w:r>
      <w:r w:rsidR="00DB2075" w:rsidRPr="00A8701A">
        <w:rPr>
          <w:rFonts w:ascii="Times New Roman" w:eastAsia="Times New Roman" w:hAnsi="Times New Roman" w:cs="Times New Roman"/>
          <w:color w:val="000000"/>
          <w:sz w:val="22"/>
          <w:lang w:val="sr-Cyrl-RS" w:eastAsia="fr-FR" w:bidi="fr-FR"/>
        </w:rPr>
        <w:t xml:space="preserve"> изјава </w:t>
      </w:r>
      <w:r w:rsidR="00DB2075" w:rsidRPr="00A8701A">
        <w:rPr>
          <w:rFonts w:ascii="Times New Roman" w:eastAsia="Times New Roman" w:hAnsi="Times New Roman" w:cs="Times New Roman"/>
          <w:i/>
          <w:iCs/>
          <w:color w:val="000000"/>
          <w:sz w:val="22"/>
          <w:lang w:val="sr-Cyrl-RS" w:eastAsia="fr-FR" w:bidi="fr-FR"/>
        </w:rPr>
        <w:t xml:space="preserve">може се </w:t>
      </w:r>
      <w:r w:rsidR="00296769" w:rsidRPr="00A8701A">
        <w:rPr>
          <w:rFonts w:ascii="Times New Roman" w:eastAsia="Times New Roman" w:hAnsi="Times New Roman" w:cs="Times New Roman"/>
          <w:i/>
          <w:iCs/>
          <w:color w:val="000000"/>
          <w:sz w:val="22"/>
          <w:lang w:val="sr-Cyrl-RS" w:eastAsia="fr-FR" w:bidi="fr-FR"/>
        </w:rPr>
        <w:t>доказати</w:t>
      </w:r>
      <w:r w:rsidR="00D11D8D" w:rsidRPr="00A8701A">
        <w:rPr>
          <w:rFonts w:ascii="Times New Roman" w:eastAsia="Times New Roman" w:hAnsi="Times New Roman" w:cs="Times New Roman"/>
          <w:i/>
          <w:iCs/>
          <w:color w:val="000000"/>
          <w:sz w:val="22"/>
          <w:lang w:val="sr-Cyrl-RS" w:eastAsia="fr-FR" w:bidi="fr-FR"/>
        </w:rPr>
        <w:t xml:space="preserve">; </w:t>
      </w:r>
      <w:r w:rsidR="00DB2075" w:rsidRPr="00A8701A">
        <w:rPr>
          <w:rFonts w:ascii="Times New Roman" w:eastAsia="Times New Roman" w:hAnsi="Times New Roman" w:cs="Times New Roman"/>
          <w:i/>
          <w:iCs/>
          <w:color w:val="000000"/>
          <w:sz w:val="22"/>
          <w:lang w:val="sr-Cyrl-RS" w:eastAsia="fr-FR" w:bidi="fr-FR"/>
        </w:rPr>
        <w:t>с друге стране</w:t>
      </w:r>
      <w:r w:rsidR="00D11D8D" w:rsidRPr="00A8701A">
        <w:rPr>
          <w:rFonts w:ascii="Times New Roman" w:eastAsia="Times New Roman" w:hAnsi="Times New Roman" w:cs="Times New Roman"/>
          <w:i/>
          <w:iCs/>
          <w:color w:val="000000"/>
          <w:sz w:val="22"/>
          <w:lang w:val="sr-Cyrl-RS" w:eastAsia="fr-FR" w:bidi="fr-FR"/>
        </w:rPr>
        <w:t xml:space="preserve">, </w:t>
      </w:r>
      <w:r w:rsidR="00DB2075" w:rsidRPr="00A8701A">
        <w:rPr>
          <w:rFonts w:ascii="Times New Roman" w:eastAsia="Times New Roman" w:hAnsi="Times New Roman" w:cs="Times New Roman"/>
          <w:i/>
          <w:iCs/>
          <w:color w:val="000000"/>
          <w:sz w:val="22"/>
          <w:lang w:val="sr-Cyrl-RS" w:eastAsia="fr-FR" w:bidi="fr-FR"/>
        </w:rPr>
        <w:t>вредносни судови нису погодни за показивање њихове тачности,</w:t>
      </w:r>
      <w:r w:rsidR="00D11D8D" w:rsidRPr="00A8701A">
        <w:rPr>
          <w:rFonts w:ascii="Times New Roman" w:eastAsia="Times New Roman" w:hAnsi="Times New Roman" w:cs="Times New Roman"/>
          <w:i/>
          <w:iCs/>
          <w:color w:val="000000"/>
          <w:sz w:val="22"/>
          <w:lang w:val="sr-Cyrl-RS" w:eastAsia="fr-FR" w:bidi="fr-FR"/>
        </w:rPr>
        <w:t xml:space="preserve"> </w:t>
      </w:r>
      <w:r w:rsidR="00DB2075" w:rsidRPr="00A8701A">
        <w:rPr>
          <w:rFonts w:ascii="Times New Roman" w:eastAsia="Times New Roman" w:hAnsi="Times New Roman" w:cs="Times New Roman"/>
          <w:i/>
          <w:iCs/>
          <w:color w:val="000000"/>
          <w:sz w:val="22"/>
          <w:lang w:val="sr-Cyrl-RS" w:eastAsia="fr-FR" w:bidi="fr-FR"/>
        </w:rPr>
        <w:t xml:space="preserve">обавезу </w:t>
      </w:r>
      <w:r w:rsidR="00296769" w:rsidRPr="00A8701A">
        <w:rPr>
          <w:rFonts w:ascii="Times New Roman" w:eastAsia="Times New Roman" w:hAnsi="Times New Roman" w:cs="Times New Roman"/>
          <w:i/>
          <w:iCs/>
          <w:color w:val="000000"/>
          <w:sz w:val="22"/>
          <w:lang w:val="sr-Cyrl-RS" w:eastAsia="fr-FR" w:bidi="fr-FR"/>
        </w:rPr>
        <w:t>доказивања</w:t>
      </w:r>
      <w:r w:rsidR="00DB2075" w:rsidRPr="00A8701A">
        <w:rPr>
          <w:rFonts w:ascii="Times New Roman" w:eastAsia="Times New Roman" w:hAnsi="Times New Roman" w:cs="Times New Roman"/>
          <w:i/>
          <w:iCs/>
          <w:color w:val="000000"/>
          <w:sz w:val="22"/>
          <w:lang w:val="sr-Cyrl-RS" w:eastAsia="fr-FR" w:bidi="fr-FR"/>
        </w:rPr>
        <w:t xml:space="preserve"> је дакле немогуће испунити а и у супротности је са слободом мишљења из Европске конвенције о људским правима</w:t>
      </w:r>
      <w:r w:rsidR="00D11D8D" w:rsidRPr="00A8701A">
        <w:rPr>
          <w:rFonts w:ascii="Times New Roman" w:eastAsia="Times New Roman" w:hAnsi="Times New Roman" w:cs="Times New Roman"/>
          <w:i/>
          <w:iCs/>
          <w:color w:val="000000"/>
          <w:sz w:val="22"/>
          <w:lang w:val="sr-Cyrl-RS" w:eastAsia="fr-FR" w:bidi="fr-FR"/>
        </w:rPr>
        <w:t>,</w:t>
      </w:r>
      <w:r w:rsidR="00875D97">
        <w:rPr>
          <w:rFonts w:ascii="Times New Roman" w:eastAsia="Times New Roman" w:hAnsi="Times New Roman" w:cs="Times New Roman"/>
          <w:i/>
          <w:iCs/>
          <w:color w:val="000000"/>
          <w:sz w:val="22"/>
          <w:lang w:val="sr-Cyrl-RS" w:eastAsia="fr-FR" w:bidi="fr-FR"/>
        </w:rPr>
        <w:t xml:space="preserve"> </w:t>
      </w:r>
      <w:r w:rsidR="00DB2075" w:rsidRPr="00A8701A">
        <w:rPr>
          <w:rFonts w:ascii="Times New Roman" w:eastAsia="Times New Roman" w:hAnsi="Times New Roman" w:cs="Times New Roman"/>
          <w:i/>
          <w:iCs/>
          <w:color w:val="000000"/>
          <w:sz w:val="22"/>
          <w:lang w:val="sr-Cyrl-RS" w:eastAsia="fr-FR" w:bidi="fr-FR"/>
        </w:rPr>
        <w:t>као темељни елемент гарантован њеним чланом 10</w:t>
      </w:r>
      <w:r w:rsidR="00492A20" w:rsidRPr="00A8701A">
        <w:rPr>
          <w:rFonts w:ascii="Times New Roman" w:eastAsia="Times New Roman" w:hAnsi="Times New Roman" w:cs="Times New Roman"/>
          <w:i/>
          <w:iCs/>
          <w:color w:val="000000"/>
          <w:sz w:val="22"/>
          <w:lang w:val="sr-Cyrl-RS" w:eastAsia="fr-FR" w:bidi="fr-FR"/>
        </w:rPr>
        <w:t>. Међутим, у случају вредносног суда</w:t>
      </w:r>
      <w:r w:rsidR="00D11D8D" w:rsidRPr="00A8701A">
        <w:rPr>
          <w:rFonts w:ascii="Times New Roman" w:eastAsia="Times New Roman" w:hAnsi="Times New Roman" w:cs="Times New Roman"/>
          <w:i/>
          <w:iCs/>
          <w:color w:val="000000"/>
          <w:sz w:val="22"/>
          <w:lang w:val="sr-Cyrl-RS" w:eastAsia="fr-FR" w:bidi="fr-FR"/>
        </w:rPr>
        <w:t xml:space="preserve">, </w:t>
      </w:r>
      <w:r w:rsidR="00492A20" w:rsidRPr="00A8701A">
        <w:rPr>
          <w:rFonts w:ascii="Times New Roman" w:eastAsia="Times New Roman" w:hAnsi="Times New Roman" w:cs="Times New Roman"/>
          <w:i/>
          <w:iCs/>
          <w:color w:val="000000"/>
          <w:sz w:val="22"/>
          <w:lang w:val="sr-Cyrl-RS" w:eastAsia="fr-FR" w:bidi="fr-FR"/>
        </w:rPr>
        <w:t>сразмерност мешања зависи од постојања</w:t>
      </w:r>
      <w:r w:rsidR="00875D97">
        <w:rPr>
          <w:rFonts w:ascii="Times New Roman" w:eastAsia="Times New Roman" w:hAnsi="Times New Roman" w:cs="Times New Roman"/>
          <w:i/>
          <w:iCs/>
          <w:color w:val="000000"/>
          <w:sz w:val="22"/>
          <w:lang w:val="sr-Cyrl-RS" w:eastAsia="fr-FR" w:bidi="fr-FR"/>
        </w:rPr>
        <w:t xml:space="preserve"> </w:t>
      </w:r>
      <w:r w:rsidR="00492A20" w:rsidRPr="00A8701A">
        <w:rPr>
          <w:rFonts w:ascii="Times New Roman" w:eastAsia="Times New Roman" w:hAnsi="Times New Roman" w:cs="Times New Roman"/>
          <w:i/>
          <w:iCs/>
          <w:color w:val="000000"/>
          <w:sz w:val="22"/>
          <w:lang w:val="sr-Cyrl-RS" w:eastAsia="fr-FR" w:bidi="fr-FR"/>
        </w:rPr>
        <w:t>неке</w:t>
      </w:r>
      <w:r w:rsidR="00875D97">
        <w:rPr>
          <w:rFonts w:ascii="Times New Roman" w:eastAsia="Times New Roman" w:hAnsi="Times New Roman" w:cs="Times New Roman"/>
          <w:i/>
          <w:iCs/>
          <w:color w:val="000000"/>
          <w:sz w:val="22"/>
          <w:lang w:val="sr-Cyrl-RS" w:eastAsia="fr-FR" w:bidi="fr-FR"/>
        </w:rPr>
        <w:t xml:space="preserve"> </w:t>
      </w:r>
      <w:r w:rsidR="00492A20" w:rsidRPr="00A8701A">
        <w:rPr>
          <w:rFonts w:ascii="Times New Roman" w:eastAsia="Times New Roman" w:hAnsi="Times New Roman" w:cs="Times New Roman"/>
          <w:i/>
          <w:iCs/>
          <w:color w:val="000000"/>
          <w:sz w:val="22"/>
          <w:lang w:val="sr-Cyrl-RS" w:eastAsia="fr-FR" w:bidi="fr-FR"/>
        </w:rPr>
        <w:t xml:space="preserve">довољне </w:t>
      </w:r>
      <w:r w:rsidR="00D11D8D" w:rsidRPr="00A8701A">
        <w:rPr>
          <w:rFonts w:ascii="Times New Roman" w:eastAsia="Times New Roman" w:hAnsi="Times New Roman" w:cs="Times New Roman"/>
          <w:i/>
          <w:iCs/>
          <w:color w:val="000000"/>
          <w:sz w:val="22"/>
          <w:lang w:val="sr-Cyrl-RS" w:eastAsia="fr-FR" w:bidi="fr-FR"/>
        </w:rPr>
        <w:t>«</w:t>
      </w:r>
      <w:r w:rsidR="00492A20" w:rsidRPr="00A8701A">
        <w:rPr>
          <w:rFonts w:ascii="Times New Roman" w:eastAsia="Times New Roman" w:hAnsi="Times New Roman" w:cs="Times New Roman"/>
          <w:i/>
          <w:iCs/>
          <w:color w:val="000000"/>
          <w:sz w:val="22"/>
          <w:lang w:val="sr-Cyrl-RS" w:eastAsia="fr-FR" w:bidi="fr-FR"/>
        </w:rPr>
        <w:t>чињеничне основе</w:t>
      </w:r>
      <w:r w:rsidR="00D11D8D" w:rsidRPr="00A8701A">
        <w:rPr>
          <w:rFonts w:ascii="Times New Roman" w:eastAsia="Times New Roman" w:hAnsi="Times New Roman" w:cs="Times New Roman"/>
          <w:i/>
          <w:iCs/>
          <w:color w:val="000000"/>
          <w:sz w:val="22"/>
          <w:lang w:val="sr-Cyrl-RS" w:eastAsia="fr-FR" w:bidi="fr-FR"/>
        </w:rPr>
        <w:t xml:space="preserve">» </w:t>
      </w:r>
      <w:r w:rsidR="00492A20" w:rsidRPr="00A8701A">
        <w:rPr>
          <w:rFonts w:ascii="Times New Roman" w:eastAsia="Times New Roman" w:hAnsi="Times New Roman" w:cs="Times New Roman"/>
          <w:i/>
          <w:iCs/>
          <w:color w:val="000000"/>
          <w:sz w:val="22"/>
          <w:lang w:val="sr-Cyrl-RS" w:eastAsia="fr-FR" w:bidi="fr-FR"/>
        </w:rPr>
        <w:t>на којој почивају спорни искази</w:t>
      </w:r>
      <w:r w:rsidR="00D11D8D" w:rsidRPr="00A8701A">
        <w:rPr>
          <w:rFonts w:ascii="Times New Roman" w:eastAsia="Times New Roman" w:hAnsi="Times New Roman" w:cs="Times New Roman"/>
          <w:i/>
          <w:iCs/>
          <w:color w:val="000000"/>
          <w:sz w:val="22"/>
          <w:lang w:val="sr-Cyrl-RS" w:eastAsia="fr-FR" w:bidi="fr-FR"/>
        </w:rPr>
        <w:t xml:space="preserve">: </w:t>
      </w:r>
      <w:r w:rsidR="00492A20" w:rsidRPr="00A8701A">
        <w:rPr>
          <w:rFonts w:ascii="Times New Roman" w:eastAsia="Times New Roman" w:hAnsi="Times New Roman" w:cs="Times New Roman"/>
          <w:i/>
          <w:iCs/>
          <w:color w:val="000000"/>
          <w:sz w:val="22"/>
          <w:lang w:val="sr-Cyrl-RS" w:eastAsia="fr-FR" w:bidi="fr-FR"/>
        </w:rPr>
        <w:t>ако је нема, тај вредносни суд могао би се показати као претеран.</w:t>
      </w:r>
      <w:r w:rsidR="00875D97">
        <w:rPr>
          <w:rFonts w:ascii="Times New Roman" w:eastAsia="Times New Roman" w:hAnsi="Times New Roman" w:cs="Times New Roman"/>
          <w:i/>
          <w:iCs/>
          <w:color w:val="000000"/>
          <w:sz w:val="22"/>
          <w:lang w:val="sr-Cyrl-RS" w:eastAsia="fr-FR" w:bidi="fr-FR"/>
        </w:rPr>
        <w:t xml:space="preserve"> </w:t>
      </w:r>
      <w:r w:rsidR="00492A20" w:rsidRPr="00A8701A">
        <w:rPr>
          <w:rFonts w:ascii="Times New Roman" w:eastAsia="Times New Roman" w:hAnsi="Times New Roman" w:cs="Times New Roman"/>
          <w:i/>
          <w:iCs/>
          <w:color w:val="000000"/>
          <w:sz w:val="22"/>
          <w:lang w:val="sr-Cyrl-RS" w:eastAsia="fr-FR" w:bidi="fr-FR"/>
        </w:rPr>
        <w:t>Да би се разликовало неко де факто импутирање од вредносног суда</w:t>
      </w:r>
      <w:r w:rsidR="00D11D8D" w:rsidRPr="00A8701A">
        <w:rPr>
          <w:rFonts w:ascii="Times New Roman" w:eastAsia="Times New Roman" w:hAnsi="Times New Roman" w:cs="Times New Roman"/>
          <w:i/>
          <w:iCs/>
          <w:color w:val="000000"/>
          <w:sz w:val="22"/>
          <w:lang w:val="sr-Cyrl-RS" w:eastAsia="fr-FR" w:bidi="fr-FR"/>
        </w:rPr>
        <w:t xml:space="preserve">, </w:t>
      </w:r>
      <w:r w:rsidR="00492A20" w:rsidRPr="00A8701A">
        <w:rPr>
          <w:rFonts w:ascii="Times New Roman" w:eastAsia="Times New Roman" w:hAnsi="Times New Roman" w:cs="Times New Roman"/>
          <w:i/>
          <w:iCs/>
          <w:color w:val="000000"/>
          <w:sz w:val="22"/>
          <w:lang w:val="sr-Cyrl-RS" w:eastAsia="fr-FR" w:bidi="fr-FR"/>
        </w:rPr>
        <w:t>треба имати у виду околности конкретног случаја и општи тон исказа, с тим да тврђења о питањима од јавног интереса могу у вези с тим да представљају вредносне судове пре него чињеничне изјаве</w:t>
      </w:r>
      <w:r w:rsidR="00D11D8D" w:rsidRPr="00A8701A">
        <w:rPr>
          <w:rFonts w:ascii="Times New Roman" w:eastAsia="Times New Roman" w:hAnsi="Times New Roman" w:cs="Times New Roman"/>
          <w:color w:val="000000"/>
          <w:sz w:val="22"/>
          <w:lang w:val="sr-Cyrl-RS" w:eastAsia="fr-FR" w:bidi="fr-FR"/>
        </w:rPr>
        <w:t xml:space="preserve"> »</w:t>
      </w:r>
      <w:r w:rsidR="00A3589A" w:rsidRPr="00A8701A">
        <w:rPr>
          <w:rStyle w:val="FootnoteReference"/>
          <w:rFonts w:ascii="Times New Roman" w:eastAsia="Times New Roman" w:hAnsi="Times New Roman" w:cs="Times New Roman"/>
          <w:color w:val="000000"/>
          <w:sz w:val="22"/>
          <w:lang w:val="sr-Cyrl-RS" w:eastAsia="fr-FR" w:bidi="fr-FR"/>
        </w:rPr>
        <w:footnoteReference w:id="9"/>
      </w:r>
      <w:r w:rsidR="00492A20" w:rsidRPr="00A8701A">
        <w:rPr>
          <w:rFonts w:ascii="Times New Roman" w:eastAsia="Times New Roman" w:hAnsi="Times New Roman" w:cs="Times New Roman"/>
          <w:color w:val="000000"/>
          <w:sz w:val="22"/>
          <w:lang w:val="sr-Cyrl-RS" w:eastAsia="fr-FR" w:bidi="fr-FR"/>
        </w:rPr>
        <w:t xml:space="preserve">. </w:t>
      </w:r>
    </w:p>
    <w:p w:rsidR="00D11D8D" w:rsidRPr="00A8701A" w:rsidRDefault="00492A20"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Иако према судској пракси формулације односно искази које оне носе а које боле, шокирају или узнемирују неке људе</w:t>
      </w:r>
      <w:r w:rsidR="00084CED" w:rsidRPr="00A8701A">
        <w:rPr>
          <w:rFonts w:ascii="Times New Roman" w:eastAsia="Times New Roman" w:hAnsi="Times New Roman" w:cs="Times New Roman"/>
          <w:color w:val="000000"/>
          <w:sz w:val="22"/>
          <w:lang w:val="sr-Cyrl-RS" w:eastAsia="fr-FR" w:bidi="fr-FR"/>
        </w:rPr>
        <w:t xml:space="preserve"> не губе, као такве, предност слободе изражавања</w:t>
      </w:r>
      <w:r w:rsidR="00A3589A" w:rsidRPr="00A8701A">
        <w:rPr>
          <w:rStyle w:val="FootnoteReference"/>
          <w:rFonts w:ascii="Times New Roman" w:eastAsia="Times New Roman" w:hAnsi="Times New Roman" w:cs="Times New Roman"/>
          <w:color w:val="000000"/>
          <w:sz w:val="22"/>
          <w:lang w:val="sr-Cyrl-RS" w:eastAsia="fr-FR" w:bidi="fr-FR"/>
        </w:rPr>
        <w:footnoteReference w:id="10"/>
      </w:r>
      <w:r w:rsidR="00084CED" w:rsidRPr="00A8701A">
        <w:rPr>
          <w:rFonts w:ascii="Times New Roman" w:eastAsia="Times New Roman" w:hAnsi="Times New Roman" w:cs="Times New Roman"/>
          <w:color w:val="000000"/>
          <w:sz w:val="22"/>
          <w:lang w:val="sr-Cyrl-RS" w:eastAsia="fr-FR" w:bidi="fr-FR"/>
        </w:rPr>
        <w:t>, толерантност, коју политичке личности морају показивати, очигледно није безгранична</w:t>
      </w:r>
      <w:r w:rsidR="00D11D8D" w:rsidRPr="00A8701A">
        <w:rPr>
          <w:rFonts w:ascii="Times New Roman" w:eastAsia="Times New Roman" w:hAnsi="Times New Roman" w:cs="Times New Roman"/>
          <w:color w:val="000000"/>
          <w:sz w:val="22"/>
          <w:lang w:val="sr-Cyrl-RS" w:eastAsia="fr-FR" w:bidi="fr-FR"/>
        </w:rPr>
        <w:t xml:space="preserve">. </w:t>
      </w:r>
      <w:r w:rsidR="004271F2" w:rsidRPr="00A8701A">
        <w:rPr>
          <w:rFonts w:ascii="Times New Roman" w:eastAsia="Times New Roman" w:hAnsi="Times New Roman" w:cs="Times New Roman"/>
          <w:color w:val="000000"/>
          <w:sz w:val="22"/>
          <w:lang w:val="sr-Cyrl-RS" w:eastAsia="fr-FR" w:bidi="fr-FR"/>
        </w:rPr>
        <w:t>Тако,</w:t>
      </w:r>
      <w:r w:rsidR="00D11D8D" w:rsidRPr="00A8701A">
        <w:rPr>
          <w:rFonts w:ascii="Times New Roman" w:eastAsia="Times New Roman" w:hAnsi="Times New Roman" w:cs="Times New Roman"/>
          <w:color w:val="000000"/>
          <w:sz w:val="22"/>
          <w:lang w:val="sr-Cyrl-RS" w:eastAsia="fr-FR" w:bidi="fr-FR"/>
        </w:rPr>
        <w:t xml:space="preserve"> </w:t>
      </w:r>
      <w:r w:rsidR="004271F2" w:rsidRPr="00A8701A">
        <w:rPr>
          <w:rFonts w:ascii="Times New Roman" w:eastAsia="Times New Roman" w:hAnsi="Times New Roman" w:cs="Times New Roman"/>
          <w:color w:val="000000"/>
          <w:sz w:val="22"/>
          <w:lang w:val="sr-Cyrl-RS" w:eastAsia="fr-FR" w:bidi="fr-FR"/>
        </w:rPr>
        <w:t>штампа не сме прел</w:t>
      </w:r>
      <w:r w:rsidR="00456CAC" w:rsidRPr="00A8701A">
        <w:rPr>
          <w:rFonts w:ascii="Times New Roman" w:eastAsia="Times New Roman" w:hAnsi="Times New Roman" w:cs="Times New Roman"/>
          <w:color w:val="000000"/>
          <w:sz w:val="22"/>
          <w:lang w:val="sr-Cyrl-RS" w:eastAsia="fr-FR" w:bidi="fr-FR"/>
        </w:rPr>
        <w:t>а</w:t>
      </w:r>
      <w:r w:rsidR="004271F2" w:rsidRPr="00A8701A">
        <w:rPr>
          <w:rFonts w:ascii="Times New Roman" w:eastAsia="Times New Roman" w:hAnsi="Times New Roman" w:cs="Times New Roman"/>
          <w:color w:val="000000"/>
          <w:sz w:val="22"/>
          <w:lang w:val="sr-Cyrl-RS" w:eastAsia="fr-FR" w:bidi="fr-FR"/>
        </w:rPr>
        <w:t>зити неке границе које се односе посебно на заштиту угледа и права других</w:t>
      </w:r>
      <w:r w:rsidR="00D11D8D" w:rsidRPr="00A8701A">
        <w:rPr>
          <w:rFonts w:ascii="Times New Roman" w:eastAsia="Times New Roman" w:hAnsi="Times New Roman" w:cs="Times New Roman"/>
          <w:color w:val="000000"/>
          <w:sz w:val="22"/>
          <w:lang w:val="sr-Cyrl-RS" w:eastAsia="fr-FR" w:bidi="fr-FR"/>
        </w:rPr>
        <w:t xml:space="preserve">. </w:t>
      </w:r>
      <w:r w:rsidR="00456CAC" w:rsidRPr="00A8701A">
        <w:rPr>
          <w:rFonts w:ascii="Times New Roman" w:eastAsia="Times New Roman" w:hAnsi="Times New Roman" w:cs="Times New Roman"/>
          <w:color w:val="000000"/>
          <w:sz w:val="22"/>
          <w:lang w:val="sr-Cyrl-RS" w:eastAsia="fr-FR" w:bidi="fr-FR"/>
        </w:rPr>
        <w:t xml:space="preserve">Њена мисија информисања нужно подразумева </w:t>
      </w:r>
      <w:r w:rsidR="00D11D8D" w:rsidRPr="00A8701A">
        <w:rPr>
          <w:rFonts w:ascii="Times New Roman" w:eastAsia="Times New Roman" w:hAnsi="Times New Roman" w:cs="Times New Roman"/>
          <w:color w:val="000000"/>
          <w:sz w:val="22"/>
          <w:lang w:val="sr-Cyrl-RS" w:eastAsia="fr-FR" w:bidi="fr-FR"/>
        </w:rPr>
        <w:t>«</w:t>
      </w:r>
      <w:r w:rsidR="00456CAC" w:rsidRPr="00A8701A">
        <w:rPr>
          <w:rFonts w:ascii="Times New Roman" w:eastAsia="Times New Roman" w:hAnsi="Times New Roman" w:cs="Times New Roman"/>
          <w:color w:val="000000"/>
          <w:sz w:val="22"/>
          <w:lang w:val="sr-Cyrl-RS" w:eastAsia="fr-FR" w:bidi="fr-FR"/>
        </w:rPr>
        <w:t xml:space="preserve">неке дужности и </w:t>
      </w:r>
      <w:r w:rsidR="00296769" w:rsidRPr="00A8701A">
        <w:rPr>
          <w:rFonts w:ascii="Times New Roman" w:eastAsia="Times New Roman" w:hAnsi="Times New Roman" w:cs="Times New Roman"/>
          <w:color w:val="000000"/>
          <w:sz w:val="22"/>
          <w:lang w:val="sr-Cyrl-RS" w:eastAsia="fr-FR" w:bidi="fr-FR"/>
        </w:rPr>
        <w:t>одговорности</w:t>
      </w:r>
      <w:r w:rsidR="00D11D8D" w:rsidRPr="00A8701A">
        <w:rPr>
          <w:rFonts w:ascii="Times New Roman" w:eastAsia="Times New Roman" w:hAnsi="Times New Roman" w:cs="Times New Roman"/>
          <w:color w:val="000000"/>
          <w:sz w:val="22"/>
          <w:lang w:val="sr-Cyrl-RS" w:eastAsia="fr-FR" w:bidi="fr-FR"/>
        </w:rPr>
        <w:t xml:space="preserve">», </w:t>
      </w:r>
      <w:r w:rsidR="00456CAC" w:rsidRPr="00A8701A">
        <w:rPr>
          <w:rFonts w:ascii="Times New Roman" w:eastAsia="Times New Roman" w:hAnsi="Times New Roman" w:cs="Times New Roman"/>
          <w:color w:val="000000"/>
          <w:sz w:val="22"/>
          <w:lang w:val="sr-Cyrl-RS" w:eastAsia="fr-FR" w:bidi="fr-FR"/>
        </w:rPr>
        <w:t>као и ограничења</w:t>
      </w:r>
      <w:r w:rsidR="00D11D8D" w:rsidRPr="00A8701A">
        <w:rPr>
          <w:rFonts w:ascii="Times New Roman" w:eastAsia="Times New Roman" w:hAnsi="Times New Roman" w:cs="Times New Roman"/>
          <w:color w:val="000000"/>
          <w:sz w:val="22"/>
          <w:lang w:val="sr-Cyrl-RS" w:eastAsia="fr-FR" w:bidi="fr-FR"/>
        </w:rPr>
        <w:t xml:space="preserve">, </w:t>
      </w:r>
      <w:r w:rsidR="00456CAC" w:rsidRPr="00A8701A">
        <w:rPr>
          <w:rFonts w:ascii="Times New Roman" w:eastAsia="Times New Roman" w:hAnsi="Times New Roman" w:cs="Times New Roman"/>
          <w:color w:val="000000"/>
          <w:sz w:val="22"/>
          <w:lang w:val="sr-Cyrl-RS" w:eastAsia="fr-FR" w:bidi="fr-FR"/>
        </w:rPr>
        <w:t>која уредништва морају сама себи да спонтано наметну</w:t>
      </w:r>
      <w:r w:rsidR="004C488C" w:rsidRPr="00A8701A">
        <w:rPr>
          <w:rStyle w:val="FootnoteReference"/>
          <w:rFonts w:ascii="Times New Roman" w:eastAsia="Times New Roman" w:hAnsi="Times New Roman" w:cs="Times New Roman"/>
          <w:color w:val="000000"/>
          <w:sz w:val="22"/>
          <w:lang w:val="sr-Cyrl-RS" w:eastAsia="fr-FR" w:bidi="fr-FR"/>
        </w:rPr>
        <w:footnoteReference w:id="11"/>
      </w:r>
      <w:r w:rsidR="00456CAC"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456CAC" w:rsidRPr="00A8701A">
        <w:rPr>
          <w:rFonts w:ascii="Times New Roman" w:eastAsia="Times New Roman" w:hAnsi="Times New Roman" w:cs="Times New Roman"/>
          <w:color w:val="000000"/>
          <w:sz w:val="22"/>
          <w:lang w:val="sr-Cyrl-RS" w:eastAsia="fr-FR" w:bidi="fr-FR"/>
        </w:rPr>
        <w:t>Као што је то приметио ЕСЉП</w:t>
      </w:r>
      <w:r w:rsidR="00D11D8D" w:rsidRPr="00A8701A">
        <w:rPr>
          <w:rFonts w:ascii="Times New Roman" w:eastAsia="Times New Roman" w:hAnsi="Times New Roman" w:cs="Times New Roman"/>
          <w:color w:val="000000"/>
          <w:sz w:val="22"/>
          <w:lang w:val="sr-Cyrl-RS" w:eastAsia="fr-FR" w:bidi="fr-FR"/>
        </w:rPr>
        <w:t>,</w:t>
      </w:r>
      <w:r w:rsidR="00875D97">
        <w:rPr>
          <w:rFonts w:ascii="Times New Roman" w:eastAsia="Times New Roman" w:hAnsi="Times New Roman" w:cs="Times New Roman"/>
          <w:color w:val="000000"/>
          <w:sz w:val="22"/>
          <w:lang w:val="sr-Cyrl-RS" w:eastAsia="fr-FR" w:bidi="fr-FR"/>
        </w:rPr>
        <w:t xml:space="preserve"> </w:t>
      </w:r>
      <w:r w:rsidR="00456CAC" w:rsidRPr="00A8701A">
        <w:rPr>
          <w:rFonts w:ascii="Times New Roman" w:eastAsia="Times New Roman" w:hAnsi="Times New Roman" w:cs="Times New Roman"/>
          <w:color w:val="000000"/>
          <w:sz w:val="22"/>
          <w:lang w:val="sr-Cyrl-RS" w:eastAsia="fr-FR" w:bidi="fr-FR"/>
        </w:rPr>
        <w:t>Нема сумње а се чланом</w:t>
      </w:r>
      <w:r w:rsidR="00D11D8D" w:rsidRPr="00A8701A">
        <w:rPr>
          <w:rFonts w:ascii="Times New Roman" w:eastAsia="Times New Roman" w:hAnsi="Times New Roman" w:cs="Times New Roman"/>
          <w:i/>
          <w:iCs/>
          <w:color w:val="000000"/>
          <w:sz w:val="22"/>
          <w:lang w:val="sr-Cyrl-RS" w:eastAsia="fr-FR" w:bidi="fr-FR"/>
        </w:rPr>
        <w:t xml:space="preserve"> 10 </w:t>
      </w:r>
      <w:r w:rsidR="00456CAC" w:rsidRPr="00A8701A">
        <w:rPr>
          <w:rFonts w:ascii="Times New Roman" w:eastAsia="Times New Roman" w:hAnsi="Times New Roman" w:cs="Times New Roman"/>
          <w:i/>
          <w:iCs/>
          <w:color w:val="000000"/>
          <w:sz w:val="22"/>
          <w:lang w:val="sr-Cyrl-RS" w:eastAsia="fr-FR" w:bidi="fr-FR"/>
        </w:rPr>
        <w:t>став</w:t>
      </w:r>
      <w:r w:rsidR="00D11D8D" w:rsidRPr="00A8701A">
        <w:rPr>
          <w:rFonts w:ascii="Times New Roman" w:eastAsia="Times New Roman" w:hAnsi="Times New Roman" w:cs="Times New Roman"/>
          <w:i/>
          <w:iCs/>
          <w:color w:val="000000"/>
          <w:sz w:val="22"/>
          <w:lang w:val="sr-Cyrl-RS" w:eastAsia="fr-FR" w:bidi="fr-FR"/>
        </w:rPr>
        <w:t xml:space="preserve"> 2 (</w:t>
      </w:r>
      <w:r w:rsidR="00456CAC" w:rsidRPr="00A8701A">
        <w:rPr>
          <w:rFonts w:ascii="Times New Roman" w:eastAsia="Times New Roman" w:hAnsi="Times New Roman" w:cs="Times New Roman"/>
          <w:i/>
          <w:iCs/>
          <w:color w:val="000000"/>
          <w:sz w:val="22"/>
          <w:lang w:val="sr-Cyrl-RS" w:eastAsia="fr-FR" w:bidi="fr-FR"/>
        </w:rPr>
        <w:t>чл</w:t>
      </w:r>
      <w:r w:rsidR="00D11D8D" w:rsidRPr="00A8701A">
        <w:rPr>
          <w:rFonts w:ascii="Times New Roman" w:eastAsia="Times New Roman" w:hAnsi="Times New Roman" w:cs="Times New Roman"/>
          <w:i/>
          <w:iCs/>
          <w:color w:val="000000"/>
          <w:sz w:val="22"/>
          <w:lang w:val="sr-Cyrl-RS" w:eastAsia="fr-FR" w:bidi="fr-FR"/>
        </w:rPr>
        <w:t xml:space="preserve">. 10-2) </w:t>
      </w:r>
      <w:r w:rsidR="00456CAC" w:rsidRPr="00A8701A">
        <w:rPr>
          <w:rFonts w:ascii="Times New Roman" w:eastAsia="Times New Roman" w:hAnsi="Times New Roman" w:cs="Times New Roman"/>
          <w:i/>
          <w:iCs/>
          <w:color w:val="000000"/>
          <w:sz w:val="22"/>
          <w:lang w:val="sr-Cyrl-RS" w:eastAsia="fr-FR" w:bidi="fr-FR"/>
        </w:rPr>
        <w:t>омогућава заштита других лица, односно сваког појединца.</w:t>
      </w:r>
      <w:r w:rsidR="00875D97">
        <w:rPr>
          <w:rFonts w:ascii="Times New Roman" w:eastAsia="Times New Roman" w:hAnsi="Times New Roman" w:cs="Times New Roman"/>
          <w:i/>
          <w:iCs/>
          <w:color w:val="000000"/>
          <w:sz w:val="22"/>
          <w:lang w:val="sr-Cyrl-RS" w:eastAsia="fr-FR" w:bidi="fr-FR"/>
        </w:rPr>
        <w:t xml:space="preserve"> </w:t>
      </w:r>
      <w:r w:rsidR="00456CAC" w:rsidRPr="00A8701A">
        <w:rPr>
          <w:rFonts w:ascii="Times New Roman" w:eastAsia="Times New Roman" w:hAnsi="Times New Roman" w:cs="Times New Roman"/>
          <w:i/>
          <w:iCs/>
          <w:color w:val="000000"/>
          <w:sz w:val="22"/>
          <w:lang w:val="sr-Cyrl-RS" w:eastAsia="fr-FR" w:bidi="fr-FR"/>
        </w:rPr>
        <w:t>И политичар ужива ту заштиту</w:t>
      </w:r>
      <w:r w:rsidR="004C488C" w:rsidRPr="00A8701A">
        <w:rPr>
          <w:rStyle w:val="FootnoteReference"/>
          <w:rFonts w:ascii="Times New Roman" w:eastAsia="Times New Roman" w:hAnsi="Times New Roman" w:cs="Times New Roman"/>
          <w:i/>
          <w:iCs/>
          <w:color w:val="000000"/>
          <w:sz w:val="22"/>
          <w:lang w:val="sr-Cyrl-RS" w:eastAsia="fr-FR" w:bidi="fr-FR"/>
        </w:rPr>
        <w:footnoteReference w:id="12"/>
      </w:r>
      <w:r w:rsidR="00456CAC" w:rsidRPr="00A8701A">
        <w:rPr>
          <w:rFonts w:ascii="Times New Roman" w:eastAsia="Times New Roman" w:hAnsi="Times New Roman" w:cs="Times New Roman"/>
          <w:i/>
          <w:iCs/>
          <w:color w:val="000000"/>
          <w:sz w:val="22"/>
          <w:lang w:val="sr-Cyrl-RS" w:eastAsia="fr-FR" w:bidi="fr-FR"/>
        </w:rPr>
        <w:t>, чак и кад се не појављује у својству приватног лица, али у таквим случајевима се мора успоставити равнотежа</w:t>
      </w:r>
      <w:r w:rsidR="00875D97">
        <w:rPr>
          <w:rFonts w:ascii="Times New Roman" w:eastAsia="Times New Roman" w:hAnsi="Times New Roman" w:cs="Times New Roman"/>
          <w:i/>
          <w:iCs/>
          <w:color w:val="000000"/>
          <w:sz w:val="22"/>
          <w:lang w:val="sr-Cyrl-RS" w:eastAsia="fr-FR" w:bidi="fr-FR"/>
        </w:rPr>
        <w:t xml:space="preserve"> </w:t>
      </w:r>
      <w:r w:rsidR="00456CAC" w:rsidRPr="00A8701A">
        <w:rPr>
          <w:rFonts w:ascii="Times New Roman" w:eastAsia="Times New Roman" w:hAnsi="Times New Roman" w:cs="Times New Roman"/>
          <w:i/>
          <w:iCs/>
          <w:color w:val="000000"/>
          <w:sz w:val="22"/>
          <w:lang w:val="sr-Cyrl-RS" w:eastAsia="fr-FR" w:bidi="fr-FR"/>
        </w:rPr>
        <w:t xml:space="preserve">с интересима слободне </w:t>
      </w:r>
      <w:r w:rsidR="00296769" w:rsidRPr="00A8701A">
        <w:rPr>
          <w:rFonts w:ascii="Times New Roman" w:eastAsia="Times New Roman" w:hAnsi="Times New Roman" w:cs="Times New Roman"/>
          <w:i/>
          <w:iCs/>
          <w:color w:val="000000"/>
          <w:sz w:val="22"/>
          <w:lang w:val="sr-Cyrl-RS" w:eastAsia="fr-FR" w:bidi="fr-FR"/>
        </w:rPr>
        <w:t>расправе</w:t>
      </w:r>
      <w:r w:rsidR="00456CAC" w:rsidRPr="00A8701A">
        <w:rPr>
          <w:rFonts w:ascii="Times New Roman" w:eastAsia="Times New Roman" w:hAnsi="Times New Roman" w:cs="Times New Roman"/>
          <w:i/>
          <w:iCs/>
          <w:color w:val="000000"/>
          <w:sz w:val="22"/>
          <w:lang w:val="sr-Cyrl-RS" w:eastAsia="fr-FR" w:bidi="fr-FR"/>
        </w:rPr>
        <w:t xml:space="preserve"> о политичким питањима</w:t>
      </w:r>
      <w:r w:rsidR="00D11D8D" w:rsidRPr="00A8701A">
        <w:rPr>
          <w:rFonts w:ascii="Times New Roman" w:eastAsia="Times New Roman" w:hAnsi="Times New Roman" w:cs="Times New Roman"/>
          <w:color w:val="000000"/>
          <w:sz w:val="22"/>
          <w:lang w:val="sr-Cyrl-RS" w:eastAsia="fr-FR" w:bidi="fr-FR"/>
        </w:rPr>
        <w:t>»</w:t>
      </w:r>
      <w:r w:rsidR="004C488C" w:rsidRPr="00A8701A">
        <w:rPr>
          <w:rStyle w:val="FootnoteReference"/>
          <w:rFonts w:ascii="Times New Roman" w:eastAsia="Times New Roman" w:hAnsi="Times New Roman" w:cs="Times New Roman"/>
          <w:color w:val="000000"/>
          <w:sz w:val="22"/>
          <w:lang w:val="sr-Cyrl-RS" w:eastAsia="fr-FR" w:bidi="fr-FR"/>
        </w:rPr>
        <w:footnoteReference w:id="13"/>
      </w:r>
      <w:r w:rsidR="00D11D8D"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456CAC"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Исто тако Савет је био у прилици да подсети да</w:t>
      </w:r>
      <w:r w:rsidR="00D11D8D" w:rsidRPr="00A8701A">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i/>
          <w:iCs/>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 xml:space="preserve">слобода изражавања не може да служи </w:t>
      </w:r>
      <w:r w:rsidR="00691CFD" w:rsidRPr="00A8701A">
        <w:rPr>
          <w:rFonts w:ascii="Times New Roman" w:eastAsia="Times New Roman" w:hAnsi="Times New Roman" w:cs="Times New Roman"/>
          <w:i/>
          <w:iCs/>
          <w:color w:val="000000"/>
          <w:sz w:val="22"/>
          <w:lang w:val="sr-Cyrl-RS" w:eastAsia="fr-FR" w:bidi="fr-FR"/>
        </w:rPr>
        <w:t xml:space="preserve">пружаоцу услуге </w:t>
      </w:r>
      <w:r w:rsidRPr="00A8701A">
        <w:rPr>
          <w:rFonts w:ascii="Times New Roman" w:eastAsia="Times New Roman" w:hAnsi="Times New Roman" w:cs="Times New Roman"/>
          <w:i/>
          <w:iCs/>
          <w:color w:val="000000"/>
          <w:sz w:val="22"/>
          <w:lang w:val="sr-Cyrl-RS" w:eastAsia="fr-FR" w:bidi="fr-FR"/>
        </w:rPr>
        <w:t>као</w:t>
      </w:r>
      <w:r w:rsidR="00875D97">
        <w:rPr>
          <w:rFonts w:ascii="Times New Roman" w:eastAsia="Times New Roman" w:hAnsi="Times New Roman" w:cs="Times New Roman"/>
          <w:i/>
          <w:iCs/>
          <w:color w:val="000000"/>
          <w:sz w:val="22"/>
          <w:lang w:val="sr-Cyrl-RS" w:eastAsia="fr-FR" w:bidi="fr-FR"/>
        </w:rPr>
        <w:t xml:space="preserve"> </w:t>
      </w:r>
      <w:r w:rsidR="00691CFD" w:rsidRPr="00A8701A">
        <w:rPr>
          <w:rFonts w:ascii="Times New Roman" w:eastAsia="Times New Roman" w:hAnsi="Times New Roman" w:cs="Times New Roman"/>
          <w:i/>
          <w:iCs/>
          <w:color w:val="000000"/>
          <w:sz w:val="22"/>
          <w:lang w:val="sr-Cyrl-RS" w:eastAsia="fr-FR" w:bidi="fr-FR"/>
        </w:rPr>
        <w:t>бланко дозвола да користи тешко и непотребно увредљиве исказе,</w:t>
      </w:r>
      <w:r w:rsidR="00875D97">
        <w:rPr>
          <w:rFonts w:ascii="Times New Roman" w:eastAsia="Times New Roman" w:hAnsi="Times New Roman" w:cs="Times New Roman"/>
          <w:i/>
          <w:iCs/>
          <w:color w:val="000000"/>
          <w:sz w:val="22"/>
          <w:lang w:val="sr-Cyrl-RS" w:eastAsia="fr-FR" w:bidi="fr-FR"/>
        </w:rPr>
        <w:t xml:space="preserve"> </w:t>
      </w:r>
      <w:r w:rsidR="00691CFD" w:rsidRPr="00A8701A">
        <w:rPr>
          <w:rFonts w:ascii="Times New Roman" w:eastAsia="Times New Roman" w:hAnsi="Times New Roman" w:cs="Times New Roman"/>
          <w:i/>
          <w:iCs/>
          <w:color w:val="000000"/>
          <w:sz w:val="22"/>
          <w:lang w:val="sr-Cyrl-RS" w:eastAsia="fr-FR" w:bidi="fr-FR"/>
        </w:rPr>
        <w:t>док је,</w:t>
      </w:r>
      <w:r w:rsidR="00875D97">
        <w:rPr>
          <w:rFonts w:ascii="Times New Roman" w:eastAsia="Times New Roman" w:hAnsi="Times New Roman" w:cs="Times New Roman"/>
          <w:i/>
          <w:iCs/>
          <w:color w:val="000000"/>
          <w:sz w:val="22"/>
          <w:lang w:val="sr-Cyrl-RS" w:eastAsia="fr-FR" w:bidi="fr-FR"/>
        </w:rPr>
        <w:t xml:space="preserve"> </w:t>
      </w:r>
      <w:r w:rsidR="00691CFD" w:rsidRPr="00A8701A">
        <w:rPr>
          <w:rFonts w:ascii="Times New Roman" w:eastAsia="Times New Roman" w:hAnsi="Times New Roman" w:cs="Times New Roman"/>
          <w:i/>
          <w:iCs/>
          <w:color w:val="000000"/>
          <w:sz w:val="22"/>
          <w:lang w:val="sr-Cyrl-RS" w:eastAsia="fr-FR" w:bidi="fr-FR"/>
        </w:rPr>
        <w:t>како то потврђује судска пракса ЕСЉП</w:t>
      </w:r>
      <w:r w:rsidR="00D11D8D" w:rsidRPr="00A8701A">
        <w:rPr>
          <w:rFonts w:ascii="Times New Roman" w:eastAsia="Times New Roman" w:hAnsi="Times New Roman" w:cs="Times New Roman"/>
          <w:i/>
          <w:iCs/>
          <w:color w:val="000000"/>
          <w:sz w:val="22"/>
          <w:lang w:val="sr-Cyrl-RS" w:eastAsia="fr-FR" w:bidi="fr-FR"/>
        </w:rPr>
        <w:t xml:space="preserve">, </w:t>
      </w:r>
      <w:r w:rsidR="00691CFD" w:rsidRPr="00A8701A">
        <w:rPr>
          <w:rFonts w:ascii="Times New Roman" w:eastAsia="Times New Roman" w:hAnsi="Times New Roman" w:cs="Times New Roman"/>
          <w:i/>
          <w:iCs/>
          <w:color w:val="000000"/>
          <w:sz w:val="22"/>
          <w:lang w:val="sr-Cyrl-RS" w:eastAsia="fr-FR" w:bidi="fr-FR"/>
        </w:rPr>
        <w:t>коришћење слободе изражавања непосредно повезано с обавезом избегавања таквих исказа)</w:t>
      </w:r>
      <w:r w:rsidR="00D11D8D" w:rsidRPr="00A8701A">
        <w:rPr>
          <w:rFonts w:ascii="Times New Roman" w:eastAsia="Times New Roman" w:hAnsi="Times New Roman" w:cs="Times New Roman"/>
          <w:i/>
          <w:iCs/>
          <w:color w:val="000000"/>
          <w:sz w:val="22"/>
          <w:lang w:val="sr-Cyrl-RS" w:eastAsia="fr-FR" w:bidi="fr-FR"/>
        </w:rPr>
        <w:t>...»</w:t>
      </w:r>
      <w:r w:rsidR="004C488C" w:rsidRPr="00A8701A">
        <w:rPr>
          <w:rStyle w:val="FootnoteReference"/>
          <w:rFonts w:ascii="Times New Roman" w:eastAsia="Times New Roman" w:hAnsi="Times New Roman" w:cs="Times New Roman"/>
          <w:i/>
          <w:iCs/>
          <w:color w:val="000000"/>
          <w:sz w:val="22"/>
          <w:lang w:val="sr-Cyrl-RS" w:eastAsia="fr-FR" w:bidi="fr-FR"/>
        </w:rPr>
        <w:footnoteReference w:id="14"/>
      </w:r>
      <w:r w:rsidR="00D11D8D" w:rsidRPr="00A8701A">
        <w:rPr>
          <w:rFonts w:ascii="Times New Roman" w:eastAsia="Times New Roman" w:hAnsi="Times New Roman" w:cs="Times New Roman"/>
          <w:i/>
          <w:iCs/>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691CFD"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том истом случају</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Савет закључује да кад било који</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облик изражавања има једино за циљ да увреди,</w:t>
      </w:r>
      <w:r w:rsidR="00875D97">
        <w:rPr>
          <w:rFonts w:ascii="Times New Roman" w:eastAsia="Times New Roman" w:hAnsi="Times New Roman" w:cs="Times New Roman"/>
          <w:i/>
          <w:iCs/>
          <w:color w:val="000000"/>
          <w:sz w:val="22"/>
          <w:lang w:val="sr-Cyrl-RS" w:eastAsia="fr-FR" w:bidi="fr-FR"/>
        </w:rPr>
        <w:t xml:space="preserve"> </w:t>
      </w:r>
      <w:r w:rsidR="006363B2" w:rsidRPr="00A8701A">
        <w:rPr>
          <w:rFonts w:ascii="Times New Roman" w:eastAsia="Times New Roman" w:hAnsi="Times New Roman" w:cs="Times New Roman"/>
          <w:i/>
          <w:iCs/>
          <w:color w:val="000000"/>
          <w:sz w:val="22"/>
          <w:lang w:val="sr-Cyrl-RS" w:eastAsia="fr-FR" w:bidi="fr-FR"/>
        </w:rPr>
        <w:t>одговарајућ</w:t>
      </w:r>
      <w:r w:rsidRPr="00A8701A">
        <w:rPr>
          <w:rFonts w:ascii="Times New Roman" w:eastAsia="Times New Roman" w:hAnsi="Times New Roman" w:cs="Times New Roman"/>
          <w:i/>
          <w:iCs/>
          <w:color w:val="000000"/>
          <w:sz w:val="22"/>
          <w:lang w:val="sr-Cyrl-RS" w:eastAsia="fr-FR" w:bidi="fr-FR"/>
        </w:rPr>
        <w:t>а реакција не представља, у начелу, кршење члана 10 став 2 ЕКЉП</w:t>
      </w:r>
      <w:r w:rsidR="00D11D8D" w:rsidRPr="00A8701A">
        <w:rPr>
          <w:rFonts w:ascii="Times New Roman" w:eastAsia="Times New Roman" w:hAnsi="Times New Roman" w:cs="Times New Roman"/>
          <w:i/>
          <w:iCs/>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w:t>
      </w:r>
      <w:r w:rsidR="00D11D8D" w:rsidRPr="00A8701A">
        <w:rPr>
          <w:rFonts w:ascii="Times New Roman" w:eastAsia="Times New Roman" w:hAnsi="Times New Roman" w:cs="Times New Roman"/>
          <w:color w:val="000000"/>
          <w:sz w:val="22"/>
          <w:lang w:val="sr-Cyrl-RS" w:eastAsia="fr-FR" w:bidi="fr-FR"/>
        </w:rPr>
        <w:t xml:space="preserve"> </w:t>
      </w:r>
      <w:r w:rsidR="006363B2"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i/>
          <w:color w:val="000000"/>
          <w:sz w:val="22"/>
          <w:lang w:val="sr-Cyrl-RS" w:eastAsia="fr-FR" w:bidi="fr-FR"/>
        </w:rPr>
        <w:t xml:space="preserve">тражи од пружаоца услуге </w:t>
      </w:r>
      <w:r w:rsidR="00296769" w:rsidRPr="00A8701A">
        <w:rPr>
          <w:rFonts w:ascii="Times New Roman" w:eastAsia="Times New Roman" w:hAnsi="Times New Roman" w:cs="Times New Roman"/>
          <w:i/>
          <w:iCs/>
          <w:color w:val="000000"/>
          <w:sz w:val="22"/>
          <w:lang w:val="sr-Cyrl-RS" w:eastAsia="fr-FR" w:bidi="fr-FR"/>
        </w:rPr>
        <w:t>убудуће</w:t>
      </w:r>
      <w:r w:rsidR="006363B2" w:rsidRPr="00A8701A">
        <w:rPr>
          <w:rFonts w:ascii="Times New Roman" w:eastAsia="Times New Roman" w:hAnsi="Times New Roman" w:cs="Times New Roman"/>
          <w:i/>
          <w:iCs/>
          <w:color w:val="000000"/>
          <w:sz w:val="22"/>
          <w:lang w:val="sr-Cyrl-RS" w:eastAsia="fr-FR" w:bidi="fr-FR"/>
        </w:rPr>
        <w:t xml:space="preserve"> избегава</w:t>
      </w:r>
      <w:r w:rsidR="00D11D8D" w:rsidRPr="00A8701A">
        <w:rPr>
          <w:rFonts w:ascii="Times New Roman" w:eastAsia="Times New Roman" w:hAnsi="Times New Roman" w:cs="Times New Roman"/>
          <w:i/>
          <w:iCs/>
          <w:color w:val="000000"/>
          <w:sz w:val="22"/>
          <w:lang w:val="sr-Cyrl-RS" w:eastAsia="fr-FR" w:bidi="fr-FR"/>
        </w:rPr>
        <w:t xml:space="preserve">, </w:t>
      </w:r>
      <w:r w:rsidR="006363B2" w:rsidRPr="00A8701A">
        <w:rPr>
          <w:rFonts w:ascii="Times New Roman" w:eastAsia="Times New Roman" w:hAnsi="Times New Roman" w:cs="Times New Roman"/>
          <w:i/>
          <w:iCs/>
          <w:color w:val="000000"/>
          <w:sz w:val="22"/>
          <w:lang w:val="sr-Cyrl-RS" w:eastAsia="fr-FR" w:bidi="fr-FR"/>
        </w:rPr>
        <w:t>какав год био оквир или формат емисије, емитовање озбиљно и непотребно увредљивих исказа на адресу политичких актера с намером да их критикује</w:t>
      </w:r>
      <w:r w:rsidR="00875D97">
        <w:rPr>
          <w:rFonts w:ascii="Times New Roman" w:eastAsia="Times New Roman" w:hAnsi="Times New Roman" w:cs="Times New Roman"/>
          <w:i/>
          <w:iCs/>
          <w:color w:val="000000"/>
          <w:sz w:val="22"/>
          <w:lang w:val="sr-Cyrl-RS" w:eastAsia="fr-FR" w:bidi="fr-FR"/>
        </w:rPr>
        <w:t xml:space="preserve"> </w:t>
      </w:r>
      <w:r w:rsidR="006363B2" w:rsidRPr="00A8701A">
        <w:rPr>
          <w:rFonts w:ascii="Times New Roman" w:eastAsia="Times New Roman" w:hAnsi="Times New Roman" w:cs="Times New Roman"/>
          <w:i/>
          <w:iCs/>
          <w:color w:val="000000"/>
          <w:sz w:val="22"/>
          <w:lang w:val="sr-Cyrl-RS" w:eastAsia="fr-FR" w:bidi="fr-FR"/>
        </w:rPr>
        <w:t xml:space="preserve">у неком формату који сматра сатиричним уколико ти искази не доприносе ни на који начин </w:t>
      </w:r>
      <w:r w:rsidR="00296769" w:rsidRPr="00A8701A">
        <w:rPr>
          <w:rFonts w:ascii="Times New Roman" w:eastAsia="Times New Roman" w:hAnsi="Times New Roman" w:cs="Times New Roman"/>
          <w:i/>
          <w:iCs/>
          <w:color w:val="000000"/>
          <w:sz w:val="22"/>
          <w:lang w:val="sr-Cyrl-RS" w:eastAsia="fr-FR" w:bidi="fr-FR"/>
        </w:rPr>
        <w:t>слободној</w:t>
      </w:r>
      <w:r w:rsidR="006363B2" w:rsidRPr="00A8701A">
        <w:rPr>
          <w:rFonts w:ascii="Times New Roman" w:eastAsia="Times New Roman" w:hAnsi="Times New Roman" w:cs="Times New Roman"/>
          <w:i/>
          <w:iCs/>
          <w:color w:val="000000"/>
          <w:sz w:val="22"/>
          <w:lang w:val="sr-Cyrl-RS" w:eastAsia="fr-FR" w:bidi="fr-FR"/>
        </w:rPr>
        <w:t xml:space="preserve"> расправи</w:t>
      </w:r>
      <w:r w:rsidR="00875D97">
        <w:rPr>
          <w:rFonts w:ascii="Times New Roman" w:eastAsia="Times New Roman" w:hAnsi="Times New Roman" w:cs="Times New Roman"/>
          <w:i/>
          <w:iCs/>
          <w:color w:val="000000"/>
          <w:sz w:val="22"/>
          <w:lang w:val="sr-Cyrl-RS" w:eastAsia="fr-FR" w:bidi="fr-FR"/>
        </w:rPr>
        <w:t xml:space="preserve"> </w:t>
      </w:r>
      <w:r w:rsidR="006363B2" w:rsidRPr="00A8701A">
        <w:rPr>
          <w:rFonts w:ascii="Times New Roman" w:eastAsia="Times New Roman" w:hAnsi="Times New Roman" w:cs="Times New Roman"/>
          <w:i/>
          <w:iCs/>
          <w:color w:val="000000"/>
          <w:sz w:val="22"/>
          <w:lang w:val="sr-Cyrl-RS" w:eastAsia="fr-FR" w:bidi="fr-FR"/>
        </w:rPr>
        <w:t xml:space="preserve">о политичким питањима – уз </w:t>
      </w:r>
      <w:r w:rsidR="00FC6D16" w:rsidRPr="00A8701A">
        <w:rPr>
          <w:rFonts w:ascii="Times New Roman" w:eastAsia="Times New Roman" w:hAnsi="Times New Roman" w:cs="Times New Roman"/>
          <w:i/>
          <w:iCs/>
          <w:color w:val="000000"/>
          <w:sz w:val="22"/>
          <w:lang w:val="sr-Cyrl-RS" w:eastAsia="fr-FR" w:bidi="fr-FR"/>
        </w:rPr>
        <w:t xml:space="preserve">ризик, евентуално, санкција </w:t>
      </w:r>
      <w:r w:rsidR="00FC6D16" w:rsidRPr="00A8701A">
        <w:rPr>
          <w:rFonts w:ascii="Times New Roman" w:eastAsia="Times New Roman" w:hAnsi="Times New Roman" w:cs="Times New Roman"/>
          <w:i/>
          <w:iCs/>
          <w:color w:val="000000"/>
          <w:sz w:val="22"/>
          <w:lang w:val="sr-Cyrl-RS" w:eastAsia="fr-FR" w:bidi="fr-FR"/>
        </w:rPr>
        <w:lastRenderedPageBreak/>
        <w:t>сразмерних тежини изговорених исказа</w:t>
      </w:r>
      <w:r w:rsidR="00875D97">
        <w:rPr>
          <w:rFonts w:ascii="Times New Roman" w:eastAsia="Times New Roman" w:hAnsi="Times New Roman" w:cs="Times New Roman"/>
          <w:i/>
          <w:iCs/>
          <w:color w:val="000000"/>
          <w:sz w:val="22"/>
          <w:lang w:val="sr-Cyrl-RS" w:eastAsia="fr-FR" w:bidi="fr-FR"/>
        </w:rPr>
        <w:t xml:space="preserve"> </w:t>
      </w:r>
      <w:r w:rsidR="00FC6D16" w:rsidRPr="00A8701A">
        <w:rPr>
          <w:rFonts w:ascii="Times New Roman" w:eastAsia="Times New Roman" w:hAnsi="Times New Roman" w:cs="Times New Roman"/>
          <w:i/>
          <w:iCs/>
          <w:color w:val="000000"/>
          <w:sz w:val="22"/>
          <w:lang w:val="sr-Cyrl-RS" w:eastAsia="fr-FR" w:bidi="fr-FR"/>
        </w:rPr>
        <w:t xml:space="preserve">на темељу члана </w:t>
      </w:r>
      <w:r w:rsidR="00FC6D16" w:rsidRPr="00A8701A">
        <w:rPr>
          <w:rFonts w:ascii="Times New Roman" w:eastAsia="Times New Roman" w:hAnsi="Times New Roman" w:cs="Times New Roman"/>
          <w:i/>
          <w:color w:val="000000"/>
          <w:sz w:val="22"/>
          <w:lang w:val="sr-Cyrl-RS" w:eastAsia="fr-FR" w:bidi="fr-FR"/>
        </w:rPr>
        <w:t>3</w:t>
      </w:r>
      <w:r w:rsidR="00D11D8D" w:rsidRPr="00A8701A">
        <w:rPr>
          <w:rFonts w:ascii="Times New Roman" w:eastAsia="Times New Roman" w:hAnsi="Times New Roman" w:cs="Times New Roman"/>
          <w:i/>
          <w:color w:val="000000"/>
          <w:sz w:val="22"/>
          <w:lang w:val="sr-Cyrl-RS" w:eastAsia="fr-FR" w:bidi="fr-FR"/>
        </w:rPr>
        <w:t>5</w:t>
      </w:r>
      <w:r w:rsidR="00FC6D16" w:rsidRPr="00A8701A">
        <w:rPr>
          <w:rFonts w:ascii="Times New Roman" w:eastAsia="Times New Roman" w:hAnsi="Times New Roman" w:cs="Times New Roman"/>
          <w:i/>
          <w:color w:val="000000"/>
          <w:sz w:val="22"/>
          <w:lang w:val="sr-Cyrl-RS" w:eastAsia="fr-FR" w:bidi="fr-FR"/>
        </w:rPr>
        <w:t xml:space="preserve"> </w:t>
      </w:r>
      <w:r w:rsidR="00D11D8D" w:rsidRPr="00A8701A">
        <w:rPr>
          <w:rFonts w:ascii="Times New Roman" w:eastAsia="Times New Roman" w:hAnsi="Times New Roman" w:cs="Times New Roman"/>
          <w:i/>
          <w:color w:val="000000"/>
          <w:sz w:val="22"/>
          <w:lang w:val="sr-Cyrl-RS" w:eastAsia="fr-FR" w:bidi="fr-FR"/>
        </w:rPr>
        <w:t xml:space="preserve">sexies </w:t>
      </w:r>
      <w:r w:rsidR="00D11D8D" w:rsidRPr="00A8701A">
        <w:rPr>
          <w:rFonts w:ascii="Times New Roman" w:eastAsia="Times New Roman" w:hAnsi="Times New Roman" w:cs="Times New Roman"/>
          <w:i/>
          <w:iCs/>
          <w:color w:val="000000"/>
          <w:sz w:val="22"/>
          <w:lang w:val="sr-Cyrl-RS" w:eastAsia="fr-FR" w:bidi="fr-FR"/>
        </w:rPr>
        <w:t xml:space="preserve">(3) </w:t>
      </w:r>
      <w:r w:rsidR="00FC6D16" w:rsidRPr="00A8701A">
        <w:rPr>
          <w:rFonts w:ascii="Times New Roman" w:eastAsia="Times New Roman" w:hAnsi="Times New Roman" w:cs="Times New Roman"/>
          <w:i/>
          <w:iCs/>
          <w:color w:val="000000"/>
          <w:sz w:val="22"/>
          <w:lang w:val="sr-Cyrl-RS" w:eastAsia="fr-FR" w:bidi="fr-FR"/>
        </w:rPr>
        <w:t>закона о електронским медијима</w:t>
      </w:r>
      <w:r w:rsidR="00D11D8D" w:rsidRPr="00A8701A">
        <w:rPr>
          <w:rFonts w:ascii="Times New Roman" w:eastAsia="Times New Roman" w:hAnsi="Times New Roman" w:cs="Times New Roman"/>
          <w:i/>
          <w:iCs/>
          <w:color w:val="000000"/>
          <w:sz w:val="22"/>
          <w:lang w:val="sr-Cyrl-RS" w:eastAsia="fr-FR" w:bidi="fr-FR"/>
        </w:rPr>
        <w:t xml:space="preserve"> </w:t>
      </w:r>
      <w:r w:rsidR="00FC6D16" w:rsidRPr="00A8701A">
        <w:rPr>
          <w:rFonts w:ascii="Times New Roman" w:eastAsia="Times New Roman" w:hAnsi="Times New Roman" w:cs="Times New Roman"/>
          <w:i/>
          <w:iCs/>
          <w:color w:val="000000"/>
          <w:sz w:val="22"/>
          <w:lang w:val="sr-Cyrl-RS" w:eastAsia="fr-FR" w:bidi="fr-FR"/>
        </w:rPr>
        <w:t>због непоштовања права других лица</w:t>
      </w:r>
      <w:r w:rsidR="00D11D8D" w:rsidRPr="00A8701A">
        <w:rPr>
          <w:rFonts w:ascii="Times New Roman" w:eastAsia="Times New Roman" w:hAnsi="Times New Roman" w:cs="Times New Roman"/>
          <w:i/>
          <w:iCs/>
          <w:color w:val="000000"/>
          <w:sz w:val="22"/>
          <w:lang w:val="sr-Cyrl-RS" w:eastAsia="fr-FR" w:bidi="fr-FR"/>
        </w:rPr>
        <w:t xml:space="preserve">, </w:t>
      </w:r>
      <w:r w:rsidR="00FC6D16" w:rsidRPr="00A8701A">
        <w:rPr>
          <w:rFonts w:ascii="Times New Roman" w:eastAsia="Times New Roman" w:hAnsi="Times New Roman" w:cs="Times New Roman"/>
          <w:i/>
          <w:iCs/>
          <w:color w:val="000000"/>
          <w:sz w:val="22"/>
          <w:lang w:val="sr-Cyrl-RS" w:eastAsia="fr-FR" w:bidi="fr-FR"/>
        </w:rPr>
        <w:t>као што су</w:t>
      </w:r>
      <w:r w:rsidR="00D11D8D" w:rsidRPr="00A8701A">
        <w:rPr>
          <w:rFonts w:ascii="Times New Roman" w:eastAsia="Times New Roman" w:hAnsi="Times New Roman" w:cs="Times New Roman"/>
          <w:i/>
          <w:iCs/>
          <w:color w:val="000000"/>
          <w:sz w:val="22"/>
          <w:lang w:val="sr-Cyrl-RS" w:eastAsia="fr-FR" w:bidi="fr-FR"/>
        </w:rPr>
        <w:t>,</w:t>
      </w:r>
      <w:r w:rsidR="00875D97">
        <w:rPr>
          <w:rFonts w:ascii="Times New Roman" w:eastAsia="Times New Roman" w:hAnsi="Times New Roman" w:cs="Times New Roman"/>
          <w:i/>
          <w:iCs/>
          <w:color w:val="000000"/>
          <w:sz w:val="22"/>
          <w:lang w:val="sr-Cyrl-RS" w:eastAsia="fr-FR" w:bidi="fr-FR"/>
        </w:rPr>
        <w:t xml:space="preserve"> </w:t>
      </w:r>
      <w:r w:rsidR="00FC6D16" w:rsidRPr="00A8701A">
        <w:rPr>
          <w:rFonts w:ascii="Times New Roman" w:eastAsia="Times New Roman" w:hAnsi="Times New Roman" w:cs="Times New Roman"/>
          <w:i/>
          <w:iCs/>
          <w:color w:val="000000"/>
          <w:sz w:val="22"/>
          <w:lang w:val="sr-Cyrl-RS" w:eastAsia="fr-FR" w:bidi="fr-FR"/>
        </w:rPr>
        <w:t>посебно</w:t>
      </w:r>
      <w:r w:rsidR="00D11D8D" w:rsidRPr="00A8701A">
        <w:rPr>
          <w:rFonts w:ascii="Times New Roman" w:eastAsia="Times New Roman" w:hAnsi="Times New Roman" w:cs="Times New Roman"/>
          <w:i/>
          <w:iCs/>
          <w:color w:val="000000"/>
          <w:sz w:val="22"/>
          <w:lang w:val="sr-Cyrl-RS" w:eastAsia="fr-FR" w:bidi="fr-FR"/>
        </w:rPr>
        <w:t xml:space="preserve">, </w:t>
      </w:r>
      <w:r w:rsidR="00FC6D16" w:rsidRPr="00A8701A">
        <w:rPr>
          <w:rFonts w:ascii="Times New Roman" w:eastAsia="Times New Roman" w:hAnsi="Times New Roman" w:cs="Times New Roman"/>
          <w:i/>
          <w:iCs/>
          <w:color w:val="000000"/>
          <w:sz w:val="22"/>
          <w:lang w:val="sr-Cyrl-RS" w:eastAsia="fr-FR" w:bidi="fr-FR"/>
        </w:rPr>
        <w:t>право на част</w:t>
      </w:r>
      <w:r w:rsidR="00D11D8D" w:rsidRPr="00A8701A">
        <w:rPr>
          <w:rFonts w:ascii="Times New Roman" w:eastAsia="Times New Roman" w:hAnsi="Times New Roman" w:cs="Times New Roman"/>
          <w:i/>
          <w:iCs/>
          <w:color w:val="000000"/>
          <w:sz w:val="22"/>
          <w:lang w:val="sr-Cyrl-RS" w:eastAsia="fr-FR" w:bidi="fr-FR"/>
        </w:rPr>
        <w:t xml:space="preserve"> </w:t>
      </w:r>
      <w:r w:rsidR="00FC6D16" w:rsidRPr="00A8701A">
        <w:rPr>
          <w:rFonts w:ascii="Times New Roman" w:eastAsia="Times New Roman" w:hAnsi="Times New Roman" w:cs="Times New Roman"/>
          <w:i/>
          <w:iCs/>
          <w:color w:val="000000"/>
          <w:sz w:val="22"/>
          <w:lang w:val="sr-Cyrl-RS" w:eastAsia="fr-FR" w:bidi="fr-FR"/>
        </w:rPr>
        <w:t>или елементарна правила новинарске деонтологије</w:t>
      </w:r>
      <w:r w:rsidR="00D11D8D" w:rsidRPr="00A8701A">
        <w:rPr>
          <w:rFonts w:ascii="Times New Roman" w:eastAsia="Times New Roman" w:hAnsi="Times New Roman" w:cs="Times New Roman"/>
          <w:i/>
          <w:iCs/>
          <w:color w:val="000000"/>
          <w:sz w:val="22"/>
          <w:lang w:val="sr-Cyrl-RS" w:eastAsia="fr-FR" w:bidi="fr-FR"/>
        </w:rPr>
        <w:t xml:space="preserve"> »</w:t>
      </w:r>
      <w:r w:rsidR="004C488C" w:rsidRPr="00A8701A">
        <w:rPr>
          <w:rStyle w:val="FootnoteReference"/>
          <w:rFonts w:ascii="Times New Roman" w:eastAsia="Times New Roman" w:hAnsi="Times New Roman" w:cs="Times New Roman"/>
          <w:i/>
          <w:iCs/>
          <w:color w:val="000000"/>
          <w:sz w:val="22"/>
          <w:lang w:val="sr-Cyrl-RS" w:eastAsia="fr-FR" w:bidi="fr-FR"/>
        </w:rPr>
        <w:footnoteReference w:id="15"/>
      </w:r>
      <w:r w:rsidR="00D11D8D" w:rsidRPr="00A8701A">
        <w:rPr>
          <w:rFonts w:ascii="Times New Roman" w:eastAsia="Times New Roman" w:hAnsi="Times New Roman" w:cs="Times New Roman"/>
          <w:i/>
          <w:iCs/>
          <w:color w:val="000000"/>
          <w:sz w:val="22"/>
          <w:lang w:val="sr-Cyrl-RS" w:eastAsia="fr-FR" w:bidi="fr-FR"/>
        </w:rPr>
        <w:t>.</w:t>
      </w:r>
    </w:p>
    <w:p w:rsidR="00FC6D16" w:rsidRPr="00A8701A" w:rsidRDefault="00FC6D16" w:rsidP="00D11D8D">
      <w:pPr>
        <w:widowControl w:val="0"/>
        <w:rPr>
          <w:rFonts w:ascii="Times New Roman" w:eastAsia="Times New Roman" w:hAnsi="Times New Roman" w:cs="Times New Roman"/>
          <w:color w:val="000000"/>
          <w:sz w:val="22"/>
          <w:lang w:val="sr-Cyrl-RS" w:eastAsia="fr-FR" w:bidi="fr-FR"/>
        </w:rPr>
      </w:pPr>
    </w:p>
    <w:p w:rsidR="00D11D8D" w:rsidRPr="00A8701A" w:rsidRDefault="00FC6D1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Уосталом</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из судске праксе проистиче да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одбрана или оправдавање мржње</w:t>
      </w:r>
      <w:r w:rsidR="00D11D8D" w:rsidRPr="00A8701A">
        <w:rPr>
          <w:rFonts w:ascii="Times New Roman" w:eastAsia="Times New Roman" w:hAnsi="Times New Roman" w:cs="Times New Roman"/>
          <w:i/>
          <w:iCs/>
          <w:color w:val="000000"/>
          <w:sz w:val="22"/>
          <w:lang w:val="sr-Cyrl-RS" w:eastAsia="fr-FR" w:bidi="fr-FR"/>
        </w:rPr>
        <w:t xml:space="preserve"> (...) </w:t>
      </w:r>
      <w:r w:rsidRPr="00A8701A">
        <w:rPr>
          <w:rFonts w:ascii="Times New Roman" w:eastAsia="Times New Roman" w:hAnsi="Times New Roman" w:cs="Times New Roman"/>
          <w:i/>
          <w:iCs/>
          <w:color w:val="000000"/>
          <w:sz w:val="22"/>
          <w:lang w:val="sr-Cyrl-RS" w:eastAsia="fr-FR" w:bidi="fr-FR"/>
        </w:rPr>
        <w:t>или било ког другог облика нетолеранције</w:t>
      </w:r>
      <w:r w:rsidR="00D11D8D" w:rsidRPr="00A8701A">
        <w:rPr>
          <w:rFonts w:ascii="Times New Roman" w:eastAsia="Times New Roman" w:hAnsi="Times New Roman" w:cs="Times New Roman"/>
          <w:i/>
          <w:iCs/>
          <w:color w:val="000000"/>
          <w:sz w:val="22"/>
          <w:lang w:val="sr-Cyrl-RS" w:eastAsia="fr-FR" w:bidi="fr-FR"/>
        </w:rPr>
        <w:t xml:space="preserve">, (...) </w:t>
      </w:r>
      <w:r w:rsidRPr="00A8701A">
        <w:rPr>
          <w:rFonts w:ascii="Times New Roman" w:eastAsia="Times New Roman" w:hAnsi="Times New Roman" w:cs="Times New Roman"/>
          <w:i/>
          <w:iCs/>
          <w:color w:val="000000"/>
          <w:sz w:val="22"/>
          <w:lang w:val="sr-Cyrl-RS" w:eastAsia="fr-FR" w:bidi="fr-FR"/>
        </w:rPr>
        <w:t>нормално нису заштићени</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слободом изражавања.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ЕСПЉ</w:t>
      </w:r>
      <w:r w:rsidR="00D11D8D" w:rsidRPr="00A8701A">
        <w:rPr>
          <w:rFonts w:ascii="Times New Roman" w:eastAsia="Times New Roman" w:hAnsi="Times New Roman" w:cs="Times New Roman"/>
          <w:color w:val="000000"/>
          <w:sz w:val="22"/>
          <w:lang w:val="sr-Cyrl-RS" w:eastAsia="fr-FR" w:bidi="fr-FR"/>
        </w:rPr>
        <w:t>, Zemmour c. France,</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20</w:t>
      </w:r>
      <w:r w:rsidR="0048579A"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48579A" w:rsidRPr="00A8701A">
        <w:rPr>
          <w:rFonts w:ascii="Times New Roman" w:eastAsia="Times New Roman" w:hAnsi="Times New Roman" w:cs="Times New Roman"/>
          <w:color w:val="000000"/>
          <w:sz w:val="22"/>
          <w:lang w:val="sr-Cyrl-RS" w:eastAsia="fr-FR" w:bidi="fr-FR"/>
        </w:rPr>
        <w:t>децембар</w:t>
      </w:r>
      <w:r w:rsidR="00D11D8D" w:rsidRPr="00A8701A">
        <w:rPr>
          <w:rFonts w:ascii="Times New Roman" w:eastAsia="Times New Roman" w:hAnsi="Times New Roman" w:cs="Times New Roman"/>
          <w:color w:val="000000"/>
          <w:sz w:val="22"/>
          <w:lang w:val="sr-Cyrl-RS" w:eastAsia="fr-FR" w:bidi="fr-FR"/>
        </w:rPr>
        <w:t xml:space="preserve"> 2022, </w:t>
      </w:r>
      <w:r w:rsidR="0048579A" w:rsidRPr="00A8701A">
        <w:rPr>
          <w:rFonts w:ascii="Times New Roman" w:eastAsia="Times New Roman" w:hAnsi="Times New Roman" w:cs="Times New Roman"/>
          <w:color w:val="000000"/>
          <w:sz w:val="22"/>
          <w:lang w:val="sr-Cyrl-RS" w:eastAsia="fr-FR" w:bidi="fr-FR"/>
        </w:rPr>
        <w:t>представка бр.</w:t>
      </w:r>
      <w:r w:rsidR="00D11D8D" w:rsidRPr="00A8701A">
        <w:rPr>
          <w:rFonts w:ascii="Times New Roman" w:eastAsia="Times New Roman" w:hAnsi="Times New Roman" w:cs="Times New Roman"/>
          <w:color w:val="000000"/>
          <w:sz w:val="22"/>
          <w:lang w:val="sr-Cyrl-RS" w:eastAsia="fr-FR" w:bidi="fr-FR"/>
        </w:rPr>
        <w:t xml:space="preserve"> 63539/19).</w:t>
      </w:r>
    </w:p>
    <w:p w:rsidR="00D11D8D" w:rsidRPr="00A8701A" w:rsidRDefault="00D11D8D" w:rsidP="00D11D8D">
      <w:pPr>
        <w:widowControl w:val="0"/>
        <w:rPr>
          <w:rFonts w:ascii="Times New Roman" w:eastAsia="Times New Roman" w:hAnsi="Times New Roman" w:cs="Times New Roman"/>
          <w:color w:val="000000"/>
          <w:sz w:val="22"/>
          <w:u w:val="single"/>
          <w:lang w:val="sr-Cyrl-RS" w:eastAsia="fr-FR" w:bidi="fr-FR"/>
        </w:rPr>
      </w:pPr>
    </w:p>
    <w:p w:rsidR="00D11D8D" w:rsidRPr="00A8701A" w:rsidRDefault="0048579A"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u w:val="single"/>
          <w:lang w:val="sr-Cyrl-RS" w:eastAsia="fr-FR" w:bidi="fr-FR"/>
        </w:rPr>
        <w:t>Оцена конкретног случаја</w:t>
      </w:r>
    </w:p>
    <w:p w:rsidR="0048579A" w:rsidRPr="00A8701A" w:rsidRDefault="0048579A" w:rsidP="00D11D8D">
      <w:pPr>
        <w:widowControl w:val="0"/>
        <w:rPr>
          <w:rFonts w:ascii="Times New Roman" w:eastAsia="Times New Roman" w:hAnsi="Times New Roman" w:cs="Times New Roman"/>
          <w:color w:val="000000"/>
          <w:sz w:val="22"/>
          <w:lang w:val="sr-Cyrl-RS" w:eastAsia="fr-FR" w:bidi="fr-FR"/>
        </w:rPr>
      </w:pPr>
    </w:p>
    <w:p w:rsidR="00D11D8D" w:rsidRPr="00A8701A" w:rsidRDefault="0048579A"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По РЕМ-у</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спорни елемент програма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 једне стране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стигматизује Председницу владе тако што успоставља непримерену везу између ње и лица која су сарађивала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 нацистичком логору за истребљивање, а с друге стране,</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чинећи то банализује и релативизује злочине геноцида почињене од стране нациста.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Консултативна скупштина се слаже с оценом српског регулаторног тела</w:t>
      </w:r>
      <w:r w:rsidR="00D11D8D" w:rsidRPr="00A8701A">
        <w:rPr>
          <w:rFonts w:ascii="Times New Roman" w:eastAsia="Times New Roman" w:hAnsi="Times New Roman" w:cs="Times New Roman"/>
          <w:color w:val="000000"/>
          <w:sz w:val="22"/>
          <w:lang w:val="sr-Cyrl-RS" w:eastAsia="fr-FR" w:bidi="fr-FR"/>
        </w:rPr>
        <w:t>,</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сматрајући да довођење у везу понашање Госпође Брнабић</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 политици, чак и њен будући став у конфликтној ситуацији, и ратне злочине које су починили чувари логора смрти у Мајданеку, није само погрешан корак, већ је 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неспојиво с новинарском деон</w:t>
      </w:r>
      <w:r w:rsidR="00296769" w:rsidRPr="00A8701A">
        <w:rPr>
          <w:rFonts w:ascii="Times New Roman" w:eastAsia="Times New Roman" w:hAnsi="Times New Roman" w:cs="Times New Roman"/>
          <w:color w:val="000000"/>
          <w:sz w:val="22"/>
          <w:lang w:val="sr-Cyrl-RS" w:eastAsia="fr-FR" w:bidi="fr-FR"/>
        </w:rPr>
        <w:t>т</w:t>
      </w:r>
      <w:r w:rsidRPr="00A8701A">
        <w:rPr>
          <w:rFonts w:ascii="Times New Roman" w:eastAsia="Times New Roman" w:hAnsi="Times New Roman" w:cs="Times New Roman"/>
          <w:color w:val="000000"/>
          <w:sz w:val="22"/>
          <w:lang w:val="sr-Cyrl-RS" w:eastAsia="fr-FR" w:bidi="fr-FR"/>
        </w:rPr>
        <w:t>ологијом</w:t>
      </w:r>
      <w:r w:rsidR="0005122A" w:rsidRPr="00A8701A">
        <w:rPr>
          <w:rFonts w:ascii="Times New Roman" w:eastAsia="Times New Roman" w:hAnsi="Times New Roman" w:cs="Times New Roman"/>
          <w:color w:val="000000"/>
          <w:sz w:val="22"/>
          <w:lang w:val="sr-Cyrl-RS" w:eastAsia="fr-FR" w:bidi="fr-FR"/>
        </w:rPr>
        <w:t>, као на плану поштовања људских права.</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05122A"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Насупрот томе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пружалац услуге и аутори емисије истичу да они ни у једном тренутку репортаже имали намеру да подстичу на мржњу против Председнице владе, нити да учине да се помисли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да порука из интервјуа води у правцу последица илустрованих</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спорним фотографијама нити да повезују понашање Председнице владе с нацистичким ужасима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Предметна секвенца има наводно</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за једини циљ да привуче пажњу гледалаца на колективну одговорност у очувању заједничког благостања и на моралне консеквенце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нечињења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сваког појединца пред очитим </w:t>
      </w:r>
      <w:r w:rsidR="0040302C" w:rsidRPr="00A8701A">
        <w:rPr>
          <w:rFonts w:ascii="Times New Roman" w:eastAsia="Times New Roman" w:hAnsi="Times New Roman" w:cs="Times New Roman"/>
          <w:color w:val="000000"/>
          <w:sz w:val="22"/>
          <w:lang w:val="sr-Cyrl-RS" w:eastAsia="fr-FR" w:bidi="fr-FR"/>
        </w:rPr>
        <w:t>нефункционалношћу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 управљању јавним пословима.</w:t>
      </w:r>
      <w:r w:rsidR="00D11D8D" w:rsidRPr="00A8701A">
        <w:rPr>
          <w:rFonts w:ascii="Times New Roman" w:eastAsia="Times New Roman" w:hAnsi="Times New Roman" w:cs="Times New Roman"/>
          <w:color w:val="000000"/>
          <w:sz w:val="22"/>
          <w:lang w:val="sr-Cyrl-RS" w:eastAsia="fr-FR" w:bidi="fr-FR"/>
        </w:rPr>
        <w:t xml:space="preserve">. </w:t>
      </w:r>
      <w:r w:rsidR="00AE4387" w:rsidRPr="00A8701A">
        <w:rPr>
          <w:rFonts w:ascii="Times New Roman" w:eastAsia="Times New Roman" w:hAnsi="Times New Roman" w:cs="Times New Roman"/>
          <w:color w:val="000000"/>
          <w:sz w:val="22"/>
          <w:lang w:val="sr-Cyrl-RS" w:eastAsia="fr-FR" w:bidi="fr-FR"/>
        </w:rPr>
        <w:t>Референт задужен за разматрање случаја опширно говори у истом смислу</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AE4387"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Савет подсећа да је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 оспораваном елементу програма,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циљана завршна секвенца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која садржи читање интервјуа с човеком који је радио као благајник у нацистичком логору смрти Мајданек, уз фотографије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које илуструју масовне егзекуције које су тамо чињене</w:t>
      </w:r>
      <w:r w:rsidR="00D11D8D" w:rsidRPr="00A8701A">
        <w:rPr>
          <w:rFonts w:ascii="Times New Roman" w:eastAsia="Times New Roman" w:hAnsi="Times New Roman" w:cs="Times New Roman"/>
          <w:color w:val="000000"/>
          <w:sz w:val="22"/>
          <w:lang w:val="sr-Cyrl-RS" w:eastAsia="fr-FR" w:bidi="fr-FR"/>
        </w:rPr>
        <w:t>.</w:t>
      </w:r>
    </w:p>
    <w:p w:rsidR="00AE4387" w:rsidRPr="00A8701A" w:rsidRDefault="00AE4387" w:rsidP="00D11D8D">
      <w:pPr>
        <w:widowControl w:val="0"/>
        <w:rPr>
          <w:rFonts w:ascii="Times New Roman" w:eastAsia="Times New Roman" w:hAnsi="Times New Roman" w:cs="Times New Roman"/>
          <w:color w:val="000000"/>
          <w:sz w:val="22"/>
          <w:lang w:val="sr-Cyrl-RS" w:eastAsia="fr-FR" w:bidi="fr-FR"/>
        </w:rPr>
      </w:pPr>
    </w:p>
    <w:p w:rsidR="00D11D8D" w:rsidRPr="00A8701A" w:rsidRDefault="00AE4387"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Спорним речима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како су преведене на француски језик</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претходи емитовање део интервјуа у ком српски политичар Борко Стефановић</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изјављује да је уверен да ће оног дана кад се Председница владе буде суочила са својом законском и моралном </w:t>
      </w:r>
      <w:r w:rsidR="0040302C" w:rsidRPr="00A8701A">
        <w:rPr>
          <w:rFonts w:ascii="Times New Roman" w:eastAsia="Times New Roman" w:hAnsi="Times New Roman" w:cs="Times New Roman"/>
          <w:color w:val="000000"/>
          <w:sz w:val="22"/>
          <w:lang w:val="sr-Cyrl-RS" w:eastAsia="fr-FR" w:bidi="fr-FR"/>
        </w:rPr>
        <w:t>одговорношћу</w:t>
      </w:r>
      <w:r w:rsidRPr="00A8701A">
        <w:rPr>
          <w:rFonts w:ascii="Times New Roman" w:eastAsia="Times New Roman" w:hAnsi="Times New Roman" w:cs="Times New Roman"/>
          <w:color w:val="000000"/>
          <w:sz w:val="22"/>
          <w:lang w:val="sr-Cyrl-RS" w:eastAsia="fr-FR" w:bidi="fr-FR"/>
        </w:rPr>
        <w:t>, тврдити да је она само радила свој посао</w:t>
      </w:r>
      <w:r w:rsidR="00D11D8D" w:rsidRPr="00A8701A">
        <w:rPr>
          <w:rFonts w:ascii="Times New Roman" w:eastAsia="Times New Roman" w:hAnsi="Times New Roman" w:cs="Times New Roman"/>
          <w:color w:val="000000"/>
          <w:sz w:val="22"/>
          <w:lang w:val="sr-Cyrl-RS" w:eastAsia="fr-FR" w:bidi="fr-FR"/>
        </w:rPr>
        <w:t xml:space="preserve"> (« </w:t>
      </w:r>
      <w:r w:rsidR="00D11D8D" w:rsidRPr="00A8701A">
        <w:rPr>
          <w:rFonts w:ascii="Times New Roman" w:eastAsia="Times New Roman" w:hAnsi="Times New Roman" w:cs="Times New Roman"/>
          <w:i/>
          <w:iCs/>
          <w:color w:val="000000"/>
          <w:sz w:val="22"/>
          <w:lang w:val="sr-Cyrl-RS" w:eastAsia="fr-FR" w:bidi="fr-FR"/>
        </w:rPr>
        <w:t>I was just doing my job</w:t>
      </w:r>
      <w:r w:rsidR="00D11D8D" w:rsidRPr="00A8701A">
        <w:rPr>
          <w:rFonts w:ascii="Times New Roman" w:eastAsia="Times New Roman" w:hAnsi="Times New Roman" w:cs="Times New Roman"/>
          <w:color w:val="000000"/>
          <w:sz w:val="22"/>
          <w:lang w:val="sr-Cyrl-RS" w:eastAsia="fr-FR" w:bidi="fr-FR"/>
        </w:rPr>
        <w:t xml:space="preserve"> »).</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E31B4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Следи без прелаза, читање интервјуа</w:t>
      </w:r>
      <w:r w:rsidR="00D11D8D" w:rsidRPr="00A8701A">
        <w:rPr>
          <w:rFonts w:ascii="Times New Roman" w:eastAsia="Times New Roman" w:hAnsi="Times New Roman" w:cs="Times New Roman"/>
          <w:color w:val="000000"/>
          <w:sz w:val="22"/>
          <w:lang w:val="sr-Cyrl-RS" w:eastAsia="fr-FR" w:bidi="fr-FR"/>
        </w:rPr>
        <w:t xml:space="preserve"> :</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E31B46" w:rsidRPr="00A8701A" w:rsidRDefault="00E31B46" w:rsidP="00E31B46">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lastRenderedPageBreak/>
        <w:t xml:space="preserve">« </w:t>
      </w:r>
      <w:r w:rsidRPr="00A8701A">
        <w:rPr>
          <w:rFonts w:ascii="Times New Roman" w:eastAsia="Times New Roman" w:hAnsi="Times New Roman" w:cs="Times New Roman"/>
          <w:i/>
          <w:iCs/>
          <w:color w:val="000000"/>
          <w:sz w:val="22"/>
          <w:lang w:val="sr-Cyrl-RS" w:eastAsia="fr-FR" w:bidi="fr-FR"/>
        </w:rPr>
        <w:t>Јесте ли убијали људе у логору?</w:t>
      </w:r>
    </w:p>
    <w:p w:rsidR="00E31B46" w:rsidRPr="00A8701A" w:rsidRDefault="00E31B46" w:rsidP="00E31B46">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Да.</w:t>
      </w:r>
    </w:p>
    <w:p w:rsidR="00E31B46" w:rsidRPr="00A8701A" w:rsidRDefault="00E31B46" w:rsidP="00E31B46">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Живе сте их сахрањивали?</w:t>
      </w:r>
    </w:p>
    <w:p w:rsidR="00E31B46" w:rsidRPr="00A8701A" w:rsidRDefault="00E31B46" w:rsidP="00E31B46">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Понекад се то дешавало.</w:t>
      </w:r>
    </w:p>
    <w:p w:rsidR="00E31B46" w:rsidRPr="00A8701A" w:rsidRDefault="00E31B46" w:rsidP="00E31B46">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Да ли сте ви лично били умешани у та убиства?</w:t>
      </w:r>
    </w:p>
    <w:p w:rsidR="00E31B46" w:rsidRPr="00A8701A" w:rsidRDefault="00E31B46" w:rsidP="00E31B46">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Апсолутно не, био сам само благајник у логору.</w:t>
      </w:r>
    </w:p>
    <w:p w:rsidR="00E31B46" w:rsidRPr="00A8701A" w:rsidRDefault="00E31B46" w:rsidP="00E31B46">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Шта сте мислили о оном што се тамо догађало ?</w:t>
      </w:r>
    </w:p>
    <w:p w:rsidR="00E31B46" w:rsidRPr="00A8701A" w:rsidRDefault="00E31B46" w:rsidP="00E31B46">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У почетку сам сматрао да је то одвратно, али човек се навикне.</w:t>
      </w:r>
    </w:p>
    <w:p w:rsidR="00E31B46" w:rsidRPr="00A8701A" w:rsidRDefault="00E31B46" w:rsidP="00E31B46">
      <w:pPr>
        <w:pStyle w:val="ListParagraph"/>
        <w:widowControl w:val="0"/>
        <w:numPr>
          <w:ilvl w:val="0"/>
          <w:numId w:val="1"/>
        </w:numPr>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Да ли знате да ће вас Руси обесити?</w:t>
      </w:r>
    </w:p>
    <w:p w:rsidR="00E31B46" w:rsidRPr="00A8701A" w:rsidRDefault="00E31B46" w:rsidP="00E31B46">
      <w:pPr>
        <w:pStyle w:val="ListParagraph"/>
        <w:widowControl w:val="0"/>
        <w:numPr>
          <w:ilvl w:val="0"/>
          <w:numId w:val="1"/>
        </w:numPr>
        <w:jc w:val="left"/>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Зашто? Шта сам ја учинио?</w:t>
      </w:r>
      <w:r w:rsidRPr="00A8701A">
        <w:rPr>
          <w:rFonts w:ascii="Times New Roman" w:eastAsia="Times New Roman" w:hAnsi="Times New Roman" w:cs="Times New Roman"/>
          <w:color w:val="000000"/>
          <w:sz w:val="22"/>
          <w:lang w:val="sr-Cyrl-RS" w:eastAsia="fr-FR" w:bidi="fr-FR"/>
        </w:rPr>
        <w:t xml:space="preserve"> »</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E31B46" w:rsidRPr="00A8701A" w:rsidRDefault="00E31B46" w:rsidP="00E31B46">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Иза интервјуа иде коментар 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OFF</w:t>
      </w:r>
      <w:r w:rsidR="0040302C"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color w:val="000000"/>
          <w:sz w:val="22"/>
          <w:lang w:val="sr-Cyrl-RS" w:eastAsia="fr-FR" w:bidi="fr-FR"/>
        </w:rPr>
        <w:t>у</w:t>
      </w:r>
      <w:r w:rsidR="00D11D8D" w:rsidRPr="00A8701A">
        <w:rPr>
          <w:rFonts w:ascii="Times New Roman" w:eastAsia="Times New Roman" w:hAnsi="Times New Roman" w:cs="Times New Roman"/>
          <w:color w:val="000000"/>
          <w:sz w:val="22"/>
          <w:lang w:val="sr-Cyrl-RS" w:eastAsia="fr-FR" w:bidi="fr-FR"/>
        </w:rPr>
        <w:t xml:space="preserve"> : </w:t>
      </w:r>
      <w:r w:rsidR="00D11D8D" w:rsidRPr="00A8701A">
        <w:rPr>
          <w:rFonts w:ascii="Times New Roman" w:eastAsia="Times New Roman" w:hAnsi="Times New Roman" w:cs="Times New Roman"/>
          <w:i/>
          <w:iCs/>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«Шта је дођавола урадио обичан благајник ? Ништа, као у Србији данас, многи благајници, чиновници, новинари, министри, премијерка, Апсолутно ништа ако под радњом подразумевамо сагињање главе и ћутање пред разарањем Србије.</w:t>
      </w:r>
    </w:p>
    <w:p w:rsidR="00D11D8D" w:rsidRPr="00A8701A" w:rsidRDefault="00D11D8D"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i/>
          <w:iCs/>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E31B4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Интервју и коментар 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OFF-у</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прати низ фотографија </w:t>
      </w:r>
      <w:r w:rsidR="0040302C" w:rsidRPr="00A8701A">
        <w:rPr>
          <w:rFonts w:ascii="Times New Roman" w:eastAsia="Times New Roman" w:hAnsi="Times New Roman" w:cs="Times New Roman"/>
          <w:color w:val="000000"/>
          <w:sz w:val="22"/>
          <w:lang w:val="sr-Cyrl-RS" w:eastAsia="fr-FR" w:bidi="fr-FR"/>
        </w:rPr>
        <w:t>концентрационог</w:t>
      </w:r>
      <w:r w:rsidRPr="00A8701A">
        <w:rPr>
          <w:rFonts w:ascii="Times New Roman" w:eastAsia="Times New Roman" w:hAnsi="Times New Roman" w:cs="Times New Roman"/>
          <w:color w:val="000000"/>
          <w:sz w:val="22"/>
          <w:lang w:val="sr-Cyrl-RS" w:eastAsia="fr-FR" w:bidi="fr-FR"/>
        </w:rPr>
        <w:t xml:space="preserve"> логора Мајданек показујући блокове у којима су нацисти гомилали логораше, људске лобање</w:t>
      </w:r>
      <w:r w:rsidR="00BF062B" w:rsidRPr="00A8701A">
        <w:rPr>
          <w:rFonts w:ascii="Times New Roman" w:eastAsia="Times New Roman" w:hAnsi="Times New Roman" w:cs="Times New Roman"/>
          <w:color w:val="000000"/>
          <w:sz w:val="22"/>
          <w:lang w:val="sr-Cyrl-RS" w:eastAsia="fr-FR" w:bidi="fr-FR"/>
        </w:rPr>
        <w:t xml:space="preserve"> у нечијим рукама, логора виђени</w:t>
      </w:r>
      <w:r w:rsidRPr="00A8701A">
        <w:rPr>
          <w:rFonts w:ascii="Times New Roman" w:eastAsia="Times New Roman" w:hAnsi="Times New Roman" w:cs="Times New Roman"/>
          <w:color w:val="000000"/>
          <w:sz w:val="22"/>
          <w:lang w:val="sr-Cyrl-RS" w:eastAsia="fr-FR" w:bidi="fr-FR"/>
        </w:rPr>
        <w:t xml:space="preserve">х из даљине и густ црни дим који се </w:t>
      </w:r>
      <w:r w:rsidR="00BF062B" w:rsidRPr="00A8701A">
        <w:rPr>
          <w:rFonts w:ascii="Times New Roman" w:eastAsia="Times New Roman" w:hAnsi="Times New Roman" w:cs="Times New Roman"/>
          <w:color w:val="000000"/>
          <w:sz w:val="22"/>
          <w:lang w:val="sr-Cyrl-RS" w:eastAsia="fr-FR" w:bidi="fr-FR"/>
        </w:rPr>
        <w:t>издиже из крематоријумских пећ</w:t>
      </w:r>
      <w:r w:rsidRPr="00A8701A">
        <w:rPr>
          <w:rFonts w:ascii="Times New Roman" w:eastAsia="Times New Roman" w:hAnsi="Times New Roman" w:cs="Times New Roman"/>
          <w:color w:val="000000"/>
          <w:sz w:val="22"/>
          <w:lang w:val="sr-Cyrl-RS" w:eastAsia="fr-FR" w:bidi="fr-FR"/>
        </w:rPr>
        <w:t>и, предњу страну</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крематоријумске пећи с отвореним вратима и људским костима расутим по поду.</w:t>
      </w:r>
    </w:p>
    <w:p w:rsidR="008673ED" w:rsidRPr="00A8701A" w:rsidRDefault="008673ED" w:rsidP="00D11D8D">
      <w:pPr>
        <w:widowControl w:val="0"/>
        <w:rPr>
          <w:rFonts w:ascii="Times New Roman" w:eastAsia="Times New Roman" w:hAnsi="Times New Roman" w:cs="Times New Roman"/>
          <w:b/>
          <w:color w:val="000000"/>
          <w:sz w:val="22"/>
          <w:lang w:val="sr-Cyrl-RS" w:eastAsia="fr-FR" w:bidi="fr-FR"/>
        </w:rPr>
      </w:pPr>
    </w:p>
    <w:p w:rsidR="00D11D8D" w:rsidRPr="00A8701A" w:rsidRDefault="0040302C"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РЕМ</w:t>
      </w:r>
      <w:r w:rsidR="008673ED" w:rsidRPr="00A8701A">
        <w:rPr>
          <w:rFonts w:ascii="Times New Roman" w:eastAsia="Times New Roman" w:hAnsi="Times New Roman" w:cs="Times New Roman"/>
          <w:color w:val="000000"/>
          <w:sz w:val="22"/>
          <w:lang w:val="sr-Cyrl-RS" w:eastAsia="fr-FR" w:bidi="fr-FR"/>
        </w:rPr>
        <w:t xml:space="preserve"> тврди да пре свега спорна емисија садржи говор мржње који наноси штету</w:t>
      </w:r>
      <w:r w:rsidR="00875D97">
        <w:rPr>
          <w:rFonts w:ascii="Times New Roman" w:eastAsia="Times New Roman" w:hAnsi="Times New Roman" w:cs="Times New Roman"/>
          <w:color w:val="000000"/>
          <w:sz w:val="22"/>
          <w:lang w:val="sr-Cyrl-RS" w:eastAsia="fr-FR" w:bidi="fr-FR"/>
        </w:rPr>
        <w:t xml:space="preserve"> </w:t>
      </w:r>
      <w:r w:rsidR="008673ED" w:rsidRPr="00A8701A">
        <w:rPr>
          <w:rFonts w:ascii="Times New Roman" w:eastAsia="Times New Roman" w:hAnsi="Times New Roman" w:cs="Times New Roman"/>
          <w:color w:val="000000"/>
          <w:sz w:val="22"/>
          <w:lang w:val="sr-Cyrl-RS" w:eastAsia="fr-FR" w:bidi="fr-FR"/>
        </w:rPr>
        <w:t>«части и моралном интегритету</w:t>
      </w:r>
      <w:r w:rsidR="00D11D8D" w:rsidRPr="00A8701A">
        <w:rPr>
          <w:rFonts w:ascii="Times New Roman" w:eastAsia="Times New Roman" w:hAnsi="Times New Roman" w:cs="Times New Roman"/>
          <w:color w:val="000000"/>
          <w:sz w:val="22"/>
          <w:lang w:val="sr-Cyrl-RS" w:eastAsia="fr-FR" w:bidi="fr-FR"/>
        </w:rPr>
        <w:t xml:space="preserve">» </w:t>
      </w:r>
      <w:r w:rsidR="008673ED" w:rsidRPr="00A8701A">
        <w:rPr>
          <w:rFonts w:ascii="Times New Roman" w:eastAsia="Times New Roman" w:hAnsi="Times New Roman" w:cs="Times New Roman"/>
          <w:color w:val="000000"/>
          <w:sz w:val="22"/>
          <w:lang w:val="sr-Cyrl-RS" w:eastAsia="fr-FR" w:bidi="fr-FR"/>
        </w:rPr>
        <w:t>српске председнице владе</w:t>
      </w:r>
      <w:r w:rsidR="00D11D8D" w:rsidRPr="00A8701A">
        <w:rPr>
          <w:rFonts w:ascii="Times New Roman" w:eastAsia="Times New Roman" w:hAnsi="Times New Roman" w:cs="Times New Roman"/>
          <w:color w:val="000000"/>
          <w:sz w:val="22"/>
          <w:lang w:val="sr-Cyrl-RS" w:eastAsia="fr-FR" w:bidi="fr-FR"/>
        </w:rPr>
        <w:t xml:space="preserve">. </w:t>
      </w:r>
      <w:r w:rsidR="008673ED" w:rsidRPr="00A8701A">
        <w:rPr>
          <w:rFonts w:ascii="Times New Roman" w:eastAsia="Times New Roman" w:hAnsi="Times New Roman" w:cs="Times New Roman"/>
          <w:color w:val="000000"/>
          <w:sz w:val="22"/>
          <w:lang w:val="sr-Cyrl-RS" w:eastAsia="fr-FR" w:bidi="fr-FR"/>
        </w:rPr>
        <w:t>Насупрот том тврђењу</w:t>
      </w:r>
      <w:r w:rsidR="00D11D8D" w:rsidRPr="00A8701A">
        <w:rPr>
          <w:rFonts w:ascii="Times New Roman" w:eastAsia="Times New Roman" w:hAnsi="Times New Roman" w:cs="Times New Roman"/>
          <w:color w:val="000000"/>
          <w:sz w:val="22"/>
          <w:lang w:val="sr-Cyrl-RS" w:eastAsia="fr-FR" w:bidi="fr-FR"/>
        </w:rPr>
        <w:t xml:space="preserve">, </w:t>
      </w:r>
      <w:r w:rsidR="008673ED" w:rsidRPr="00A8701A">
        <w:rPr>
          <w:rFonts w:ascii="Times New Roman" w:eastAsia="Times New Roman" w:hAnsi="Times New Roman" w:cs="Times New Roman"/>
          <w:color w:val="000000"/>
          <w:sz w:val="22"/>
          <w:lang w:val="sr-Cyrl-RS" w:eastAsia="fr-FR" w:bidi="fr-FR"/>
        </w:rPr>
        <w:t>пружалац услуге</w:t>
      </w:r>
      <w:r w:rsidR="00875D97">
        <w:rPr>
          <w:rFonts w:ascii="Times New Roman" w:eastAsia="Times New Roman" w:hAnsi="Times New Roman" w:cs="Times New Roman"/>
          <w:color w:val="000000"/>
          <w:sz w:val="22"/>
          <w:lang w:val="sr-Cyrl-RS" w:eastAsia="fr-FR" w:bidi="fr-FR"/>
        </w:rPr>
        <w:t xml:space="preserve"> </w:t>
      </w:r>
      <w:r w:rsidR="008673ED" w:rsidRPr="00A8701A">
        <w:rPr>
          <w:rFonts w:ascii="Times New Roman" w:eastAsia="Times New Roman" w:hAnsi="Times New Roman" w:cs="Times New Roman"/>
          <w:color w:val="000000"/>
          <w:sz w:val="22"/>
          <w:lang w:val="sr-Cyrl-RS" w:eastAsia="fr-FR" w:bidi="fr-FR"/>
        </w:rPr>
        <w:t>у својим примедбама од 9. новембра</w:t>
      </w:r>
      <w:r w:rsidR="00D11D8D" w:rsidRPr="00A8701A">
        <w:rPr>
          <w:rFonts w:ascii="Times New Roman" w:eastAsia="Times New Roman" w:hAnsi="Times New Roman" w:cs="Times New Roman"/>
          <w:color w:val="000000"/>
          <w:sz w:val="22"/>
          <w:lang w:val="sr-Cyrl-RS" w:eastAsia="fr-FR" w:bidi="fr-FR"/>
        </w:rPr>
        <w:t xml:space="preserve"> 2022, </w:t>
      </w:r>
      <w:r w:rsidR="008673ED" w:rsidRPr="00A8701A">
        <w:rPr>
          <w:rFonts w:ascii="Times New Roman" w:eastAsia="Times New Roman" w:hAnsi="Times New Roman" w:cs="Times New Roman"/>
          <w:color w:val="000000"/>
          <w:sz w:val="22"/>
          <w:lang w:val="sr-Cyrl-RS" w:eastAsia="fr-FR" w:bidi="fr-FR"/>
        </w:rPr>
        <w:t>тврди да ни аутори емисије ни он сам нису имали за циљ да подстичу на мржњу прем</w:t>
      </w:r>
      <w:r w:rsidR="00BF062B" w:rsidRPr="00A8701A">
        <w:rPr>
          <w:rFonts w:ascii="Times New Roman" w:eastAsia="Times New Roman" w:hAnsi="Times New Roman" w:cs="Times New Roman"/>
          <w:color w:val="000000"/>
          <w:sz w:val="22"/>
          <w:lang w:val="sr-Cyrl-RS" w:eastAsia="fr-FR" w:bidi="fr-FR"/>
        </w:rPr>
        <w:t>а</w:t>
      </w:r>
      <w:r w:rsidR="008673ED" w:rsidRPr="00A8701A">
        <w:rPr>
          <w:rFonts w:ascii="Times New Roman" w:eastAsia="Times New Roman" w:hAnsi="Times New Roman" w:cs="Times New Roman"/>
          <w:color w:val="000000"/>
          <w:sz w:val="22"/>
          <w:lang w:val="sr-Cyrl-RS" w:eastAsia="fr-FR" w:bidi="fr-FR"/>
        </w:rPr>
        <w:t xml:space="preserve"> било којој грипи лица</w:t>
      </w:r>
      <w:r w:rsidR="00875D97">
        <w:rPr>
          <w:rFonts w:ascii="Times New Roman" w:eastAsia="Times New Roman" w:hAnsi="Times New Roman" w:cs="Times New Roman"/>
          <w:color w:val="000000"/>
          <w:sz w:val="22"/>
          <w:lang w:val="sr-Cyrl-RS" w:eastAsia="fr-FR" w:bidi="fr-FR"/>
        </w:rPr>
        <w:t xml:space="preserve"> </w:t>
      </w:r>
      <w:r w:rsidR="008673ED" w:rsidRPr="00A8701A">
        <w:rPr>
          <w:rFonts w:ascii="Times New Roman" w:eastAsia="Times New Roman" w:hAnsi="Times New Roman" w:cs="Times New Roman"/>
          <w:color w:val="000000"/>
          <w:sz w:val="22"/>
          <w:lang w:val="sr-Cyrl-RS" w:eastAsia="fr-FR" w:bidi="fr-FR"/>
        </w:rPr>
        <w:t>нити да</w:t>
      </w:r>
      <w:r w:rsidR="00875D97">
        <w:rPr>
          <w:rFonts w:ascii="Times New Roman" w:eastAsia="Times New Roman" w:hAnsi="Times New Roman" w:cs="Times New Roman"/>
          <w:color w:val="000000"/>
          <w:sz w:val="22"/>
          <w:lang w:val="sr-Cyrl-RS" w:eastAsia="fr-FR" w:bidi="fr-FR"/>
        </w:rPr>
        <w:t xml:space="preserve"> </w:t>
      </w:r>
      <w:r w:rsidR="008673ED" w:rsidRPr="00A8701A">
        <w:rPr>
          <w:rFonts w:ascii="Times New Roman" w:eastAsia="Times New Roman" w:hAnsi="Times New Roman" w:cs="Times New Roman"/>
          <w:color w:val="000000"/>
          <w:sz w:val="22"/>
          <w:lang w:val="sr-Cyrl-RS" w:eastAsia="fr-FR" w:bidi="fr-FR"/>
        </w:rPr>
        <w:t xml:space="preserve">повреде било чије </w:t>
      </w:r>
      <w:r w:rsidR="00D11D8D" w:rsidRPr="00A8701A">
        <w:rPr>
          <w:rFonts w:ascii="Times New Roman" w:eastAsia="Times New Roman" w:hAnsi="Times New Roman" w:cs="Times New Roman"/>
          <w:color w:val="000000"/>
          <w:sz w:val="22"/>
          <w:lang w:val="sr-Cyrl-RS" w:eastAsia="fr-FR" w:bidi="fr-FR"/>
        </w:rPr>
        <w:t>«</w:t>
      </w:r>
      <w:r w:rsidR="008673ED" w:rsidRPr="00A8701A">
        <w:rPr>
          <w:rFonts w:ascii="Times New Roman" w:eastAsia="Times New Roman" w:hAnsi="Times New Roman" w:cs="Times New Roman"/>
          <w:color w:val="000000"/>
          <w:sz w:val="22"/>
          <w:lang w:val="sr-Cyrl-RS" w:eastAsia="fr-FR" w:bidi="fr-FR"/>
        </w:rPr>
        <w:t>достојанство</w:t>
      </w:r>
      <w:r w:rsidR="00D11D8D" w:rsidRPr="00A8701A">
        <w:rPr>
          <w:rFonts w:ascii="Times New Roman" w:eastAsia="Times New Roman" w:hAnsi="Times New Roman" w:cs="Times New Roman"/>
          <w:color w:val="000000"/>
          <w:sz w:val="22"/>
          <w:lang w:val="sr-Cyrl-RS" w:eastAsia="fr-FR" w:bidi="fr-FR"/>
        </w:rPr>
        <w:t>»</w:t>
      </w:r>
      <w:r w:rsidR="008673ED"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BF062B" w:rsidRPr="00A8701A">
        <w:rPr>
          <w:rFonts w:ascii="Times New Roman" w:eastAsia="Times New Roman" w:hAnsi="Times New Roman" w:cs="Times New Roman"/>
          <w:color w:val="000000"/>
          <w:sz w:val="22"/>
          <w:lang w:val="sr-Cyrl-RS" w:eastAsia="fr-FR" w:bidi="fr-FR"/>
        </w:rPr>
        <w:t>Исто тако</w:t>
      </w:r>
      <w:r w:rsidR="00D11D8D" w:rsidRPr="00A8701A">
        <w:rPr>
          <w:rFonts w:ascii="Times New Roman" w:eastAsia="Times New Roman" w:hAnsi="Times New Roman" w:cs="Times New Roman"/>
          <w:color w:val="000000"/>
          <w:sz w:val="22"/>
          <w:lang w:val="sr-Cyrl-RS" w:eastAsia="fr-FR" w:bidi="fr-FR"/>
        </w:rPr>
        <w:t>,</w:t>
      </w:r>
      <w:r w:rsidR="00875D97">
        <w:rPr>
          <w:rFonts w:ascii="Times New Roman" w:eastAsia="Times New Roman" w:hAnsi="Times New Roman" w:cs="Times New Roman"/>
          <w:color w:val="000000"/>
          <w:sz w:val="22"/>
          <w:lang w:val="sr-Cyrl-RS" w:eastAsia="fr-FR" w:bidi="fr-FR"/>
        </w:rPr>
        <w:t xml:space="preserve"> </w:t>
      </w:r>
      <w:r w:rsidR="00BF062B" w:rsidRPr="00A8701A">
        <w:rPr>
          <w:rFonts w:ascii="Times New Roman" w:eastAsia="Times New Roman" w:hAnsi="Times New Roman" w:cs="Times New Roman"/>
          <w:color w:val="000000"/>
          <w:sz w:val="22"/>
          <w:lang w:val="sr-Cyrl-RS" w:eastAsia="fr-FR" w:bidi="fr-FR"/>
        </w:rPr>
        <w:t>у својој белешци о разматрању предмета</w:t>
      </w:r>
      <w:r w:rsidR="00D11D8D" w:rsidRPr="00A8701A">
        <w:rPr>
          <w:rFonts w:ascii="Times New Roman" w:eastAsia="Times New Roman" w:hAnsi="Times New Roman" w:cs="Times New Roman"/>
          <w:color w:val="000000"/>
          <w:sz w:val="22"/>
          <w:lang w:val="sr-Cyrl-RS" w:eastAsia="fr-FR" w:bidi="fr-FR"/>
        </w:rPr>
        <w:t xml:space="preserve"> </w:t>
      </w:r>
      <w:r w:rsidR="00BF062B" w:rsidRPr="00A8701A">
        <w:rPr>
          <w:rFonts w:ascii="Times New Roman" w:eastAsia="Times New Roman" w:hAnsi="Times New Roman" w:cs="Times New Roman"/>
          <w:color w:val="000000"/>
          <w:sz w:val="22"/>
          <w:lang w:val="sr-Cyrl-RS" w:eastAsia="fr-FR" w:bidi="fr-FR"/>
        </w:rPr>
        <w:t>од</w:t>
      </w:r>
      <w:r w:rsidR="00D11D8D" w:rsidRPr="00A8701A">
        <w:rPr>
          <w:rFonts w:ascii="Times New Roman" w:eastAsia="Times New Roman" w:hAnsi="Times New Roman" w:cs="Times New Roman"/>
          <w:color w:val="000000"/>
          <w:sz w:val="22"/>
          <w:lang w:val="sr-Cyrl-RS" w:eastAsia="fr-FR" w:bidi="fr-FR"/>
        </w:rPr>
        <w:t xml:space="preserve"> 11</w:t>
      </w:r>
      <w:r w:rsidR="00BF062B"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BF062B" w:rsidRPr="00A8701A">
        <w:rPr>
          <w:rFonts w:ascii="Times New Roman" w:eastAsia="Times New Roman" w:hAnsi="Times New Roman" w:cs="Times New Roman"/>
          <w:color w:val="000000"/>
          <w:sz w:val="22"/>
          <w:lang w:val="sr-Cyrl-RS" w:eastAsia="fr-FR" w:bidi="fr-FR"/>
        </w:rPr>
        <w:t>октобра</w:t>
      </w:r>
      <w:r w:rsidR="00D11D8D" w:rsidRPr="00A8701A">
        <w:rPr>
          <w:rFonts w:ascii="Times New Roman" w:eastAsia="Times New Roman" w:hAnsi="Times New Roman" w:cs="Times New Roman"/>
          <w:color w:val="000000"/>
          <w:sz w:val="22"/>
          <w:lang w:val="sr-Cyrl-RS" w:eastAsia="fr-FR" w:bidi="fr-FR"/>
        </w:rPr>
        <w:t xml:space="preserve"> 2022</w:t>
      </w:r>
      <w:r w:rsidR="00BF062B"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BF062B" w:rsidRPr="00A8701A">
        <w:rPr>
          <w:rFonts w:ascii="Times New Roman" w:eastAsia="Times New Roman" w:hAnsi="Times New Roman" w:cs="Times New Roman"/>
          <w:color w:val="000000"/>
          <w:sz w:val="22"/>
          <w:lang w:val="sr-Cyrl-RS" w:eastAsia="fr-FR" w:bidi="fr-FR"/>
        </w:rPr>
        <w:t>и у својим закључцима од</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14</w:t>
      </w:r>
      <w:r w:rsidR="00BF062B"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BF062B" w:rsidRPr="00A8701A">
        <w:rPr>
          <w:rFonts w:ascii="Times New Roman" w:eastAsia="Times New Roman" w:hAnsi="Times New Roman" w:cs="Times New Roman"/>
          <w:color w:val="000000"/>
          <w:sz w:val="22"/>
          <w:lang w:val="sr-Cyrl-RS" w:eastAsia="fr-FR" w:bidi="fr-FR"/>
        </w:rPr>
        <w:t>децембра</w:t>
      </w:r>
      <w:r w:rsidR="00D11D8D" w:rsidRPr="00A8701A">
        <w:rPr>
          <w:rFonts w:ascii="Times New Roman" w:eastAsia="Times New Roman" w:hAnsi="Times New Roman" w:cs="Times New Roman"/>
          <w:color w:val="000000"/>
          <w:sz w:val="22"/>
          <w:lang w:val="sr-Cyrl-RS" w:eastAsia="fr-FR" w:bidi="fr-FR"/>
        </w:rPr>
        <w:t xml:space="preserve"> 2022, </w:t>
      </w:r>
      <w:r w:rsidR="00BF062B" w:rsidRPr="00A8701A">
        <w:rPr>
          <w:rFonts w:ascii="Times New Roman" w:eastAsia="Times New Roman" w:hAnsi="Times New Roman" w:cs="Times New Roman"/>
          <w:color w:val="000000"/>
          <w:sz w:val="22"/>
          <w:lang w:val="sr-Cyrl-RS" w:eastAsia="fr-FR" w:bidi="fr-FR"/>
        </w:rPr>
        <w:t>референт сматра да изјаве против Председнице владе и навођење једног интервјуа и приказивање слика које асоцирају на масовне егзекуције вршене у нацистичким концентрационим логорима</w:t>
      </w:r>
      <w:r w:rsidR="00875D97">
        <w:rPr>
          <w:rFonts w:ascii="Times New Roman" w:eastAsia="Times New Roman" w:hAnsi="Times New Roman" w:cs="Times New Roman"/>
          <w:color w:val="000000"/>
          <w:sz w:val="22"/>
          <w:lang w:val="sr-Cyrl-RS" w:eastAsia="fr-FR" w:bidi="fr-FR"/>
        </w:rPr>
        <w:t xml:space="preserve"> </w:t>
      </w:r>
      <w:r w:rsidR="00BF062B" w:rsidRPr="00A8701A">
        <w:rPr>
          <w:rFonts w:ascii="Times New Roman" w:eastAsia="Times New Roman" w:hAnsi="Times New Roman" w:cs="Times New Roman"/>
          <w:color w:val="000000"/>
          <w:sz w:val="22"/>
          <w:lang w:val="sr-Cyrl-RS" w:eastAsia="fr-FR" w:bidi="fr-FR"/>
        </w:rPr>
        <w:t xml:space="preserve">нису имали за циљ да подстакну на </w:t>
      </w:r>
      <w:r w:rsidR="00D11D8D" w:rsidRPr="00A8701A">
        <w:rPr>
          <w:rFonts w:ascii="Times New Roman" w:eastAsia="Times New Roman" w:hAnsi="Times New Roman" w:cs="Times New Roman"/>
          <w:color w:val="000000"/>
          <w:sz w:val="22"/>
          <w:lang w:val="sr-Cyrl-RS" w:eastAsia="fr-FR" w:bidi="fr-FR"/>
        </w:rPr>
        <w:t>«</w:t>
      </w:r>
      <w:r w:rsidR="00BF062B" w:rsidRPr="00A8701A">
        <w:rPr>
          <w:rFonts w:ascii="Times New Roman" w:eastAsia="Times New Roman" w:hAnsi="Times New Roman" w:cs="Times New Roman"/>
          <w:color w:val="000000"/>
          <w:sz w:val="22"/>
          <w:lang w:val="sr-Cyrl-RS" w:eastAsia="fr-FR" w:bidi="fr-FR"/>
        </w:rPr>
        <w:t>непоштовање</w:t>
      </w:r>
      <w:r w:rsidR="00D11D8D" w:rsidRPr="00A8701A">
        <w:rPr>
          <w:rFonts w:ascii="Times New Roman" w:eastAsia="Times New Roman" w:hAnsi="Times New Roman" w:cs="Times New Roman"/>
          <w:color w:val="000000"/>
          <w:sz w:val="22"/>
          <w:lang w:val="sr-Cyrl-RS" w:eastAsia="fr-FR" w:bidi="fr-FR"/>
        </w:rPr>
        <w:t>»</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w:t>
      </w:r>
      <w:r w:rsidR="00BF062B" w:rsidRPr="00A8701A">
        <w:rPr>
          <w:rFonts w:ascii="Times New Roman" w:eastAsia="Times New Roman" w:hAnsi="Times New Roman" w:cs="Times New Roman"/>
          <w:color w:val="000000"/>
          <w:sz w:val="22"/>
          <w:lang w:val="sr-Cyrl-RS" w:eastAsia="fr-FR" w:bidi="fr-FR"/>
        </w:rPr>
        <w:t>и на мржњу</w:t>
      </w:r>
      <w:r w:rsidR="00D11D8D" w:rsidRPr="00A8701A">
        <w:rPr>
          <w:rFonts w:ascii="Times New Roman" w:eastAsia="Times New Roman" w:hAnsi="Times New Roman" w:cs="Times New Roman"/>
          <w:color w:val="000000"/>
          <w:sz w:val="22"/>
          <w:lang w:val="sr-Cyrl-RS" w:eastAsia="fr-FR" w:bidi="fr-FR"/>
        </w:rPr>
        <w:t xml:space="preserve">) </w:t>
      </w:r>
      <w:r w:rsidR="00BF062B" w:rsidRPr="00A8701A">
        <w:rPr>
          <w:rFonts w:ascii="Times New Roman" w:eastAsia="Times New Roman" w:hAnsi="Times New Roman" w:cs="Times New Roman"/>
          <w:color w:val="000000"/>
          <w:sz w:val="22"/>
          <w:lang w:val="sr-Cyrl-RS" w:eastAsia="fr-FR" w:bidi="fr-FR"/>
        </w:rPr>
        <w:t>према заинтересованој</w:t>
      </w:r>
      <w:r w:rsidR="00D11D8D"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BF062B"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Савет не може да се придружи тези коју брани пружалац услуге а с којом се слаже референт</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По мишљењу савета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инкриминисана секвенца</w:t>
      </w:r>
      <w:r w:rsidR="00875D97">
        <w:rPr>
          <w:rFonts w:ascii="Times New Roman" w:eastAsia="Times New Roman" w:hAnsi="Times New Roman" w:cs="Times New Roman"/>
          <w:color w:val="000000"/>
          <w:sz w:val="22"/>
          <w:lang w:val="sr-Cyrl-RS" w:eastAsia="fr-FR" w:bidi="fr-FR"/>
        </w:rPr>
        <w:t xml:space="preserve"> </w:t>
      </w:r>
      <w:r w:rsidR="001B1987" w:rsidRPr="00A8701A">
        <w:rPr>
          <w:rFonts w:ascii="Times New Roman" w:eastAsia="Times New Roman" w:hAnsi="Times New Roman" w:cs="Times New Roman"/>
          <w:color w:val="000000"/>
          <w:sz w:val="22"/>
          <w:lang w:val="sr-Cyrl-RS" w:eastAsia="fr-FR" w:bidi="fr-FR"/>
        </w:rPr>
        <w:t>показује тешко и озбиљно непоштовање обавеза пружаоца аудиовизуелних медија које проистичу из применљивих прописа.</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1B1987"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том смислу</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Савет истиче да је право на </w:t>
      </w:r>
      <w:r w:rsidR="00D11D8D"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поштовање људске личности и њеног достојанства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наведено у члану</w:t>
      </w:r>
      <w:r w:rsidR="00D11D8D" w:rsidRPr="00A8701A">
        <w:rPr>
          <w:rFonts w:ascii="Times New Roman" w:eastAsia="Times New Roman" w:hAnsi="Times New Roman" w:cs="Times New Roman"/>
          <w:color w:val="000000"/>
          <w:sz w:val="22"/>
          <w:lang w:val="sr-Cyrl-RS" w:eastAsia="fr-FR" w:bidi="fr-FR"/>
        </w:rPr>
        <w:t xml:space="preserve"> 1, </w:t>
      </w:r>
      <w:r w:rsidRPr="00A8701A">
        <w:rPr>
          <w:rFonts w:ascii="Times New Roman" w:eastAsia="Times New Roman" w:hAnsi="Times New Roman" w:cs="Times New Roman"/>
          <w:color w:val="000000"/>
          <w:sz w:val="22"/>
          <w:lang w:val="sr-Cyrl-RS" w:eastAsia="fr-FR" w:bidi="fr-FR"/>
        </w:rPr>
        <w:t>под</w:t>
      </w:r>
      <w:r w:rsidR="00D11D8D" w:rsidRPr="00A8701A">
        <w:rPr>
          <w:rFonts w:ascii="Times New Roman" w:eastAsia="Times New Roman" w:hAnsi="Times New Roman" w:cs="Times New Roman"/>
          <w:color w:val="000000"/>
          <w:sz w:val="22"/>
          <w:lang w:val="sr-Cyrl-RS" w:eastAsia="fr-FR" w:bidi="fr-FR"/>
        </w:rPr>
        <w:t xml:space="preserve"> 2),</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измењеног закона о електронским медијима и да члан</w:t>
      </w:r>
      <w:r w:rsidR="00D11D8D" w:rsidRPr="00A8701A">
        <w:rPr>
          <w:rFonts w:ascii="Times New Roman" w:eastAsia="Times New Roman" w:hAnsi="Times New Roman" w:cs="Times New Roman"/>
          <w:color w:val="000000"/>
          <w:sz w:val="22"/>
          <w:lang w:val="sr-Cyrl-RS" w:eastAsia="fr-FR" w:bidi="fr-FR"/>
        </w:rPr>
        <w:t xml:space="preserve"> 2</w:t>
      </w:r>
      <w:r w:rsidR="00D11D8D" w:rsidRPr="00A8701A">
        <w:rPr>
          <w:rFonts w:ascii="Times New Roman" w:eastAsia="Times New Roman" w:hAnsi="Times New Roman" w:cs="Times New Roman"/>
          <w:i/>
          <w:iCs/>
          <w:color w:val="000000"/>
          <w:sz w:val="22"/>
          <w:lang w:val="sr-Cyrl-RS" w:eastAsia="fr-FR" w:bidi="fr-FR"/>
        </w:rPr>
        <w:t>6bis,</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под </w:t>
      </w:r>
      <w:r w:rsidR="00D11D8D" w:rsidRPr="00A8701A">
        <w:rPr>
          <w:rFonts w:ascii="Times New Roman" w:eastAsia="Times New Roman" w:hAnsi="Times New Roman" w:cs="Times New Roman"/>
          <w:color w:val="000000"/>
          <w:sz w:val="22"/>
          <w:lang w:val="sr-Cyrl-RS" w:eastAsia="fr-FR" w:bidi="fr-FR"/>
        </w:rPr>
        <w:t xml:space="preserve">a), </w:t>
      </w:r>
      <w:r w:rsidRPr="00A8701A">
        <w:rPr>
          <w:rFonts w:ascii="Times New Roman" w:eastAsia="Times New Roman" w:hAnsi="Times New Roman" w:cs="Times New Roman"/>
          <w:color w:val="000000"/>
          <w:sz w:val="22"/>
          <w:lang w:val="sr-Cyrl-RS" w:eastAsia="fr-FR" w:bidi="fr-FR"/>
        </w:rPr>
        <w:t>истог закона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подсећа на </w:t>
      </w:r>
      <w:r w:rsidR="00D11D8D"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обавезу поштовања и заштите</w:t>
      </w:r>
      <w:r w:rsidR="00D11D8D"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људског достојанства</w:t>
      </w:r>
      <w:r w:rsidR="00D11D8D" w:rsidRPr="00A8701A">
        <w:rPr>
          <w:rFonts w:ascii="Times New Roman" w:eastAsia="Times New Roman" w:hAnsi="Times New Roman" w:cs="Times New Roman"/>
          <w:i/>
          <w:iCs/>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 да та потоња одредба фигурира међу оним одредбама наведеним у члану</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35</w:t>
      </w:r>
      <w:r w:rsidR="00D11D8D" w:rsidRPr="00A8701A">
        <w:rPr>
          <w:rFonts w:ascii="Times New Roman" w:eastAsia="Times New Roman" w:hAnsi="Times New Roman" w:cs="Times New Roman"/>
          <w:i/>
          <w:iCs/>
          <w:color w:val="000000"/>
          <w:sz w:val="22"/>
          <w:lang w:val="sr-Cyrl-RS" w:eastAsia="fr-FR" w:bidi="fr-FR"/>
        </w:rPr>
        <w:t>sexies</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истог закона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чије кршење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може бити сан</w:t>
      </w:r>
      <w:r w:rsidR="00F7201D" w:rsidRPr="00A8701A">
        <w:rPr>
          <w:rFonts w:ascii="Times New Roman" w:eastAsia="Times New Roman" w:hAnsi="Times New Roman" w:cs="Times New Roman"/>
          <w:color w:val="000000"/>
          <w:sz w:val="22"/>
          <w:lang w:val="sr-Cyrl-RS" w:eastAsia="fr-FR" w:bidi="fr-FR"/>
        </w:rPr>
        <w:t>к</w:t>
      </w:r>
      <w:r w:rsidRPr="00A8701A">
        <w:rPr>
          <w:rFonts w:ascii="Times New Roman" w:eastAsia="Times New Roman" w:hAnsi="Times New Roman" w:cs="Times New Roman"/>
          <w:color w:val="000000"/>
          <w:sz w:val="22"/>
          <w:lang w:val="sr-Cyrl-RS" w:eastAsia="fr-FR" w:bidi="fr-FR"/>
        </w:rPr>
        <w:t>ционисано</w:t>
      </w:r>
      <w:r w:rsidR="00D11D8D"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F7201D"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Осим тога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 члану</w:t>
      </w:r>
      <w:r w:rsidR="00D11D8D" w:rsidRPr="00A8701A">
        <w:rPr>
          <w:rFonts w:ascii="Times New Roman" w:eastAsia="Times New Roman" w:hAnsi="Times New Roman" w:cs="Times New Roman"/>
          <w:color w:val="000000"/>
          <w:sz w:val="22"/>
          <w:lang w:val="sr-Cyrl-RS" w:eastAsia="fr-FR" w:bidi="fr-FR"/>
        </w:rPr>
        <w:t xml:space="preserve"> 1 </w:t>
      </w:r>
      <w:r w:rsidRPr="00A8701A">
        <w:rPr>
          <w:rFonts w:ascii="Times New Roman" w:eastAsia="Times New Roman" w:hAnsi="Times New Roman" w:cs="Times New Roman"/>
          <w:color w:val="000000"/>
          <w:sz w:val="22"/>
          <w:lang w:val="sr-Cyrl-RS" w:eastAsia="fr-FR" w:bidi="fr-FR"/>
        </w:rPr>
        <w:t>Повеље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који се примењује на неку државу </w:t>
      </w:r>
      <w:r w:rsidRPr="00A8701A">
        <w:rPr>
          <w:rFonts w:ascii="Times New Roman" w:eastAsia="Times New Roman" w:hAnsi="Times New Roman" w:cs="Times New Roman"/>
          <w:color w:val="000000"/>
          <w:sz w:val="22"/>
          <w:lang w:val="sr-Cyrl-RS" w:eastAsia="fr-FR" w:bidi="fr-FR"/>
        </w:rPr>
        <w:lastRenderedPageBreak/>
        <w:t>чланицу кад</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ова, као у конкретном случају, спроводи право Уније, стоји</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i/>
          <w:iCs/>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да је људско достојанство неповредиво</w:t>
      </w:r>
      <w:r w:rsidR="00D11D8D"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Оно се мора поштовати и штитити</w:t>
      </w:r>
      <w:r w:rsidR="00D11D8D" w:rsidRPr="00A8701A">
        <w:rPr>
          <w:rFonts w:ascii="Times New Roman" w:eastAsia="Times New Roman" w:hAnsi="Times New Roman" w:cs="Times New Roman"/>
          <w:i/>
          <w:iCs/>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 Преамбули Повеље стоји да је људско достојанство део недељивих и универзалних вредности на којима почива Унија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У складу </w:t>
      </w:r>
      <w:r w:rsidR="00BE1347" w:rsidRPr="00A8701A">
        <w:rPr>
          <w:rFonts w:ascii="Times New Roman" w:eastAsia="Times New Roman" w:hAnsi="Times New Roman" w:cs="Times New Roman"/>
          <w:color w:val="000000"/>
          <w:sz w:val="22"/>
          <w:lang w:val="sr-Cyrl-RS" w:eastAsia="fr-FR" w:bidi="fr-FR"/>
        </w:rPr>
        <w:t>с</w:t>
      </w:r>
      <w:r w:rsidR="00D11D8D" w:rsidRPr="00A8701A">
        <w:rPr>
          <w:rFonts w:ascii="Times New Roman" w:eastAsia="Times New Roman" w:hAnsi="Times New Roman" w:cs="Times New Roman"/>
          <w:color w:val="000000"/>
          <w:sz w:val="22"/>
          <w:lang w:val="sr-Cyrl-RS" w:eastAsia="fr-FR" w:bidi="fr-FR"/>
        </w:rPr>
        <w:t xml:space="preserve"> </w:t>
      </w:r>
      <w:r w:rsidR="00BE1347" w:rsidRPr="00A8701A">
        <w:rPr>
          <w:rFonts w:ascii="Times New Roman" w:eastAsia="Times New Roman" w:hAnsi="Times New Roman" w:cs="Times New Roman"/>
          <w:i/>
          <w:iCs/>
          <w:color w:val="000000"/>
          <w:sz w:val="22"/>
          <w:lang w:val="sr-Cyrl-RS" w:eastAsia="fr-FR" w:bidi="fr-FR"/>
        </w:rPr>
        <w:t>Објашњењима у вези с Повељом</w:t>
      </w:r>
      <w:r w:rsidR="00D11D8D" w:rsidRPr="00A8701A">
        <w:rPr>
          <w:rFonts w:ascii="Times New Roman" w:eastAsia="Times New Roman" w:hAnsi="Times New Roman" w:cs="Times New Roman"/>
          <w:color w:val="000000"/>
          <w:sz w:val="22"/>
          <w:lang w:val="sr-Cyrl-RS" w:eastAsia="fr-FR" w:bidi="fr-FR"/>
        </w:rPr>
        <w:t xml:space="preserve"> </w:t>
      </w:r>
      <w:r w:rsidR="00BE1347" w:rsidRPr="00A8701A">
        <w:rPr>
          <w:rFonts w:ascii="Times New Roman" w:eastAsia="Times New Roman" w:hAnsi="Times New Roman" w:cs="Times New Roman"/>
          <w:color w:val="000000"/>
          <w:sz w:val="22"/>
          <w:lang w:val="sr-Cyrl-RS" w:eastAsia="fr-FR" w:bidi="fr-FR"/>
        </w:rPr>
        <w:t>достојанство људске личности</w:t>
      </w:r>
      <w:r w:rsidR="00D11D8D" w:rsidRPr="00A8701A">
        <w:rPr>
          <w:rFonts w:ascii="Times New Roman" w:eastAsia="Times New Roman" w:hAnsi="Times New Roman" w:cs="Times New Roman"/>
          <w:color w:val="000000"/>
          <w:sz w:val="22"/>
          <w:lang w:val="sr-Cyrl-RS" w:eastAsia="fr-FR" w:bidi="fr-FR"/>
        </w:rPr>
        <w:t xml:space="preserve"> </w:t>
      </w:r>
      <w:r w:rsidR="00BE1347" w:rsidRPr="00A8701A">
        <w:rPr>
          <w:rFonts w:ascii="Times New Roman" w:eastAsia="Times New Roman" w:hAnsi="Times New Roman" w:cs="Times New Roman"/>
          <w:color w:val="000000"/>
          <w:sz w:val="22"/>
          <w:lang w:val="sr-Cyrl-RS" w:eastAsia="fr-FR" w:bidi="fr-FR"/>
        </w:rPr>
        <w:t xml:space="preserve">није само једно од </w:t>
      </w:r>
      <w:r w:rsidR="0040302C" w:rsidRPr="00A8701A">
        <w:rPr>
          <w:rFonts w:ascii="Times New Roman" w:eastAsia="Times New Roman" w:hAnsi="Times New Roman" w:cs="Times New Roman"/>
          <w:color w:val="000000"/>
          <w:sz w:val="22"/>
          <w:lang w:val="sr-Cyrl-RS" w:eastAsia="fr-FR" w:bidi="fr-FR"/>
        </w:rPr>
        <w:t>темељних</w:t>
      </w:r>
      <w:r w:rsidR="00BE1347" w:rsidRPr="00A8701A">
        <w:rPr>
          <w:rFonts w:ascii="Times New Roman" w:eastAsia="Times New Roman" w:hAnsi="Times New Roman" w:cs="Times New Roman"/>
          <w:color w:val="000000"/>
          <w:sz w:val="22"/>
          <w:lang w:val="sr-Cyrl-RS" w:eastAsia="fr-FR" w:bidi="fr-FR"/>
        </w:rPr>
        <w:t xml:space="preserve"> права по себи, већ представља саму основу темељних права</w:t>
      </w:r>
      <w:r w:rsidR="00D11D8D" w:rsidRPr="00A8701A">
        <w:rPr>
          <w:rFonts w:ascii="Times New Roman" w:eastAsia="Times New Roman" w:hAnsi="Times New Roman" w:cs="Times New Roman"/>
          <w:color w:val="000000"/>
          <w:sz w:val="22"/>
          <w:lang w:val="sr-Cyrl-RS" w:eastAsia="fr-FR" w:bidi="fr-FR"/>
        </w:rPr>
        <w:t xml:space="preserve">. </w:t>
      </w:r>
      <w:r w:rsidR="00BE1347" w:rsidRPr="00A8701A">
        <w:rPr>
          <w:rFonts w:ascii="Times New Roman" w:eastAsia="Times New Roman" w:hAnsi="Times New Roman" w:cs="Times New Roman"/>
          <w:color w:val="000000"/>
          <w:sz w:val="22"/>
          <w:lang w:val="sr-Cyrl-RS" w:eastAsia="fr-FR" w:bidi="fr-FR"/>
        </w:rPr>
        <w:t>Ни једно од права из Повеље</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w:t>
      </w:r>
      <w:r w:rsidR="00BE1347" w:rsidRPr="00A8701A">
        <w:rPr>
          <w:rFonts w:ascii="Times New Roman" w:eastAsia="Times New Roman" w:hAnsi="Times New Roman" w:cs="Times New Roman"/>
          <w:color w:val="000000"/>
          <w:sz w:val="22"/>
          <w:lang w:val="sr-Cyrl-RS" w:eastAsia="fr-FR" w:bidi="fr-FR"/>
        </w:rPr>
        <w:t>међу којима и слобода изражавања</w:t>
      </w:r>
      <w:r w:rsidR="00D11D8D" w:rsidRPr="00A8701A">
        <w:rPr>
          <w:rFonts w:ascii="Times New Roman" w:eastAsia="Times New Roman" w:hAnsi="Times New Roman" w:cs="Times New Roman"/>
          <w:color w:val="000000"/>
          <w:sz w:val="22"/>
          <w:lang w:val="sr-Cyrl-RS" w:eastAsia="fr-FR" w:bidi="fr-FR"/>
        </w:rPr>
        <w:t xml:space="preserve">) </w:t>
      </w:r>
      <w:r w:rsidR="00BE1347" w:rsidRPr="00A8701A">
        <w:rPr>
          <w:rFonts w:ascii="Times New Roman" w:eastAsia="Times New Roman" w:hAnsi="Times New Roman" w:cs="Times New Roman"/>
          <w:color w:val="000000"/>
          <w:sz w:val="22"/>
          <w:lang w:val="sr-Cyrl-RS" w:eastAsia="fr-FR" w:bidi="fr-FR"/>
        </w:rPr>
        <w:t>не може бити коришћено да би се наносила штета достојанству других лица</w:t>
      </w:r>
      <w:r w:rsidR="004C488C" w:rsidRPr="00A8701A">
        <w:rPr>
          <w:rStyle w:val="FootnoteReference"/>
          <w:rFonts w:ascii="Times New Roman" w:eastAsia="Times New Roman" w:hAnsi="Times New Roman" w:cs="Times New Roman"/>
          <w:color w:val="000000"/>
          <w:sz w:val="22"/>
          <w:lang w:val="sr-Cyrl-RS" w:eastAsia="fr-FR" w:bidi="fr-FR"/>
        </w:rPr>
        <w:footnoteReference w:id="16"/>
      </w:r>
      <w:r w:rsidR="00BE1347" w:rsidRPr="00A8701A">
        <w:rPr>
          <w:rFonts w:ascii="Times New Roman" w:eastAsia="Times New Roman" w:hAnsi="Times New Roman" w:cs="Times New Roman"/>
          <w:color w:val="000000"/>
          <w:sz w:val="22"/>
          <w:lang w:val="sr-Cyrl-RS" w:eastAsia="fr-FR" w:bidi="fr-FR"/>
        </w:rPr>
        <w:t>, а достојанство људске личности део је суштине права наведених у Повељи.</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BE1347"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Савет истиче да </w:t>
      </w:r>
      <w:r w:rsidR="00EB4078" w:rsidRPr="00A8701A">
        <w:rPr>
          <w:rFonts w:ascii="Times New Roman" w:eastAsia="Times New Roman" w:hAnsi="Times New Roman" w:cs="Times New Roman"/>
          <w:color w:val="000000"/>
          <w:sz w:val="22"/>
          <w:lang w:val="sr-Cyrl-RS" w:eastAsia="fr-FR" w:bidi="fr-FR"/>
        </w:rPr>
        <w:t xml:space="preserve">се </w:t>
      </w:r>
      <w:r w:rsidRPr="00A8701A">
        <w:rPr>
          <w:rFonts w:ascii="Times New Roman" w:eastAsia="Times New Roman" w:hAnsi="Times New Roman" w:cs="Times New Roman"/>
          <w:color w:val="000000"/>
          <w:sz w:val="22"/>
          <w:lang w:val="sr-Cyrl-RS" w:eastAsia="fr-FR" w:bidi="fr-FR"/>
        </w:rPr>
        <w:t>начело</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«достојанства људске личности</w:t>
      </w:r>
      <w:r w:rsidR="00D11D8D" w:rsidRPr="00A8701A">
        <w:rPr>
          <w:rFonts w:ascii="Times New Roman" w:eastAsia="Times New Roman" w:hAnsi="Times New Roman" w:cs="Times New Roman"/>
          <w:color w:val="000000"/>
          <w:sz w:val="22"/>
          <w:lang w:val="sr-Cyrl-RS" w:eastAsia="fr-FR" w:bidi="fr-FR"/>
        </w:rPr>
        <w:t>»,</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које налаже заштиту људске личности</w:t>
      </w:r>
      <w:r w:rsidR="00D11D8D" w:rsidRPr="00A8701A">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i/>
          <w:iCs/>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од свих облика</w:t>
      </w:r>
      <w:r w:rsidR="00D11D8D"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понижавања и омаловажавања</w:t>
      </w:r>
      <w:r w:rsidR="00D11D8D" w:rsidRPr="00A8701A">
        <w:rPr>
          <w:rFonts w:ascii="Times New Roman" w:eastAsia="Times New Roman" w:hAnsi="Times New Roman" w:cs="Times New Roman"/>
          <w:i/>
          <w:iCs/>
          <w:color w:val="000000"/>
          <w:sz w:val="22"/>
          <w:lang w:val="sr-Cyrl-RS" w:eastAsia="fr-FR" w:bidi="fr-FR"/>
        </w:rPr>
        <w:t>»</w:t>
      </w:r>
      <w:r w:rsidR="004C488C" w:rsidRPr="00A8701A">
        <w:rPr>
          <w:rStyle w:val="FootnoteReference"/>
          <w:rFonts w:ascii="Times New Roman" w:eastAsia="Times New Roman" w:hAnsi="Times New Roman" w:cs="Times New Roman"/>
          <w:i/>
          <w:iCs/>
          <w:color w:val="000000"/>
          <w:sz w:val="22"/>
          <w:lang w:val="sr-Cyrl-RS" w:eastAsia="fr-FR" w:bidi="fr-FR"/>
        </w:rPr>
        <w:footnoteReference w:id="17"/>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«будући да је људско достојанство израз поштовања и вредности</w:t>
      </w:r>
      <w:r w:rsidR="00EB4078" w:rsidRPr="00A8701A">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које се признају сваком</w:t>
      </w:r>
      <w:r w:rsidR="00D11D8D" w:rsidRPr="00A8701A">
        <w:rPr>
          <w:rFonts w:ascii="Times New Roman" w:eastAsia="Times New Roman" w:hAnsi="Times New Roman" w:cs="Times New Roman"/>
          <w:i/>
          <w:iCs/>
          <w:color w:val="000000"/>
          <w:sz w:val="22"/>
          <w:lang w:val="sr-Cyrl-RS" w:eastAsia="fr-FR" w:bidi="fr-FR"/>
        </w:rPr>
        <w:t xml:space="preserve"> </w:t>
      </w:r>
      <w:r w:rsidR="00EB4078" w:rsidRPr="00A8701A">
        <w:rPr>
          <w:rFonts w:ascii="Times New Roman" w:eastAsia="Times New Roman" w:hAnsi="Times New Roman" w:cs="Times New Roman"/>
          <w:i/>
          <w:iCs/>
          <w:color w:val="000000"/>
          <w:sz w:val="22"/>
          <w:lang w:val="sr-Cyrl-RS" w:eastAsia="fr-FR" w:bidi="fr-FR"/>
        </w:rPr>
        <w:t>лицу због саме припадности људском роду</w:t>
      </w:r>
      <w:r w:rsidR="00D11D8D" w:rsidRPr="00A8701A">
        <w:rPr>
          <w:rFonts w:ascii="Times New Roman" w:eastAsia="Times New Roman" w:hAnsi="Times New Roman" w:cs="Times New Roman"/>
          <w:color w:val="000000"/>
          <w:sz w:val="22"/>
          <w:lang w:val="sr-Cyrl-RS" w:eastAsia="fr-FR" w:bidi="fr-FR"/>
        </w:rPr>
        <w:t>»</w:t>
      </w:r>
      <w:r w:rsidR="004C488C" w:rsidRPr="00A8701A">
        <w:rPr>
          <w:rStyle w:val="FootnoteReference"/>
          <w:rFonts w:ascii="Times New Roman" w:eastAsia="Times New Roman" w:hAnsi="Times New Roman" w:cs="Times New Roman"/>
          <w:color w:val="000000"/>
          <w:sz w:val="22"/>
          <w:lang w:val="sr-Cyrl-RS" w:eastAsia="fr-FR" w:bidi="fr-FR"/>
        </w:rPr>
        <w:footnoteReference w:id="18"/>
      </w:r>
      <w:r w:rsidR="00D11D8D" w:rsidRPr="00A8701A">
        <w:rPr>
          <w:rFonts w:ascii="Times New Roman" w:eastAsia="Times New Roman" w:hAnsi="Times New Roman" w:cs="Times New Roman"/>
          <w:color w:val="000000"/>
          <w:sz w:val="22"/>
          <w:lang w:val="sr-Cyrl-RS" w:eastAsia="fr-FR" w:bidi="fr-FR"/>
        </w:rPr>
        <w:t xml:space="preserve"> </w:t>
      </w:r>
      <w:r w:rsidR="00EB4078" w:rsidRPr="00A8701A">
        <w:rPr>
          <w:rFonts w:ascii="Times New Roman" w:eastAsia="Times New Roman" w:hAnsi="Times New Roman" w:cs="Times New Roman"/>
          <w:color w:val="000000"/>
          <w:sz w:val="22"/>
          <w:lang w:val="sr-Cyrl-RS" w:eastAsia="fr-FR" w:bidi="fr-FR"/>
        </w:rPr>
        <w:t>и темељ свих осталих људских права</w:t>
      </w:r>
      <w:r w:rsidR="00D11D8D" w:rsidRPr="00A8701A">
        <w:rPr>
          <w:rFonts w:ascii="Times New Roman" w:eastAsia="Times New Roman" w:hAnsi="Times New Roman" w:cs="Times New Roman"/>
          <w:color w:val="000000"/>
          <w:sz w:val="22"/>
          <w:lang w:val="sr-Cyrl-RS" w:eastAsia="fr-FR" w:bidi="fr-FR"/>
        </w:rPr>
        <w:t xml:space="preserve">, </w:t>
      </w:r>
      <w:r w:rsidR="00C21D7F" w:rsidRPr="00A8701A">
        <w:rPr>
          <w:rFonts w:ascii="Times New Roman" w:eastAsia="Times New Roman" w:hAnsi="Times New Roman" w:cs="Times New Roman"/>
          <w:color w:val="000000"/>
          <w:sz w:val="22"/>
          <w:lang w:val="sr-Cyrl-RS" w:eastAsia="fr-FR" w:bidi="fr-FR"/>
        </w:rPr>
        <w:t>обухвата неоспорно заштиту човечанства уопште</w:t>
      </w:r>
      <w:r w:rsidR="00E01B75" w:rsidRPr="00A8701A">
        <w:rPr>
          <w:rStyle w:val="FootnoteReference"/>
          <w:rFonts w:ascii="Times New Roman" w:eastAsia="Times New Roman" w:hAnsi="Times New Roman" w:cs="Times New Roman"/>
          <w:color w:val="000000"/>
          <w:sz w:val="22"/>
          <w:lang w:val="sr-Cyrl-RS" w:eastAsia="fr-FR" w:bidi="fr-FR"/>
        </w:rPr>
        <w:footnoteReference w:id="19"/>
      </w:r>
      <w:r w:rsidR="00D11D8D" w:rsidRPr="00A8701A">
        <w:rPr>
          <w:rFonts w:ascii="Times New Roman" w:eastAsia="Times New Roman" w:hAnsi="Times New Roman" w:cs="Times New Roman"/>
          <w:color w:val="000000"/>
          <w:sz w:val="22"/>
          <w:lang w:val="sr-Cyrl-RS" w:eastAsia="fr-FR" w:bidi="fr-FR"/>
        </w:rPr>
        <w:t xml:space="preserve">, </w:t>
      </w:r>
      <w:r w:rsidR="00C21D7F" w:rsidRPr="00A8701A">
        <w:rPr>
          <w:rFonts w:ascii="Times New Roman" w:eastAsia="Times New Roman" w:hAnsi="Times New Roman" w:cs="Times New Roman"/>
          <w:color w:val="000000"/>
          <w:sz w:val="22"/>
          <w:lang w:val="sr-Cyrl-RS" w:eastAsia="fr-FR" w:bidi="fr-FR"/>
        </w:rPr>
        <w:t>али и заштиту група лица односно сваког појединца</w:t>
      </w:r>
      <w:r w:rsidR="00E01B75" w:rsidRPr="00A8701A">
        <w:rPr>
          <w:rStyle w:val="FootnoteReference"/>
          <w:rFonts w:ascii="Times New Roman" w:eastAsia="Times New Roman" w:hAnsi="Times New Roman" w:cs="Times New Roman"/>
          <w:color w:val="000000"/>
          <w:sz w:val="22"/>
          <w:lang w:val="sr-Cyrl-RS" w:eastAsia="fr-FR" w:bidi="fr-FR"/>
        </w:rPr>
        <w:footnoteReference w:id="20"/>
      </w:r>
      <w:r w:rsidR="00D11D8D" w:rsidRPr="00A8701A">
        <w:rPr>
          <w:rFonts w:ascii="Times New Roman" w:eastAsia="Times New Roman" w:hAnsi="Times New Roman" w:cs="Times New Roman"/>
          <w:color w:val="000000"/>
          <w:sz w:val="22"/>
          <w:lang w:val="sr-Cyrl-RS" w:eastAsia="fr-FR" w:bidi="fr-FR"/>
        </w:rPr>
        <w:t xml:space="preserve">. </w:t>
      </w:r>
      <w:r w:rsidR="00C21D7F" w:rsidRPr="00A8701A">
        <w:rPr>
          <w:rFonts w:ascii="Times New Roman" w:eastAsia="Times New Roman" w:hAnsi="Times New Roman" w:cs="Times New Roman"/>
          <w:color w:val="000000"/>
          <w:sz w:val="22"/>
          <w:lang w:val="sr-Cyrl-RS" w:eastAsia="fr-FR" w:bidi="fr-FR"/>
        </w:rPr>
        <w:t>Генерално се сматра</w:t>
      </w:r>
      <w:r w:rsidR="00875D97">
        <w:rPr>
          <w:rFonts w:ascii="Times New Roman" w:eastAsia="Times New Roman" w:hAnsi="Times New Roman" w:cs="Times New Roman"/>
          <w:color w:val="000000"/>
          <w:sz w:val="22"/>
          <w:lang w:val="sr-Cyrl-RS" w:eastAsia="fr-FR" w:bidi="fr-FR"/>
        </w:rPr>
        <w:t xml:space="preserve"> </w:t>
      </w:r>
      <w:r w:rsidR="00C21D7F" w:rsidRPr="00A8701A">
        <w:rPr>
          <w:rFonts w:ascii="Times New Roman" w:eastAsia="Times New Roman" w:hAnsi="Times New Roman" w:cs="Times New Roman"/>
          <w:color w:val="000000"/>
          <w:sz w:val="22"/>
          <w:lang w:val="sr-Cyrl-RS" w:eastAsia="fr-FR" w:bidi="fr-FR"/>
        </w:rPr>
        <w:t>да позивање на достојанство људске личности остаје супсидијарно и да уколико нека друга специфична правила омогућавају да се утврди кршење права на достојанство, активирање тог начела није неопходно</w:t>
      </w:r>
      <w:r w:rsidR="00E01B75" w:rsidRPr="00A8701A">
        <w:rPr>
          <w:rStyle w:val="FootnoteReference"/>
          <w:rFonts w:ascii="Times New Roman" w:eastAsia="Times New Roman" w:hAnsi="Times New Roman" w:cs="Times New Roman"/>
          <w:color w:val="000000"/>
          <w:sz w:val="22"/>
          <w:lang w:val="sr-Cyrl-RS" w:eastAsia="fr-FR" w:bidi="fr-FR"/>
        </w:rPr>
        <w:footnoteReference w:id="21"/>
      </w:r>
      <w:r w:rsidR="00D11D8D"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AF3D01"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Посебно углед и част</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чија је заштита обезбеђена у домаћем праву</w:t>
      </w:r>
      <w:r w:rsidR="00E01B75" w:rsidRPr="00A8701A">
        <w:rPr>
          <w:rStyle w:val="FootnoteReference"/>
          <w:rFonts w:ascii="Times New Roman" w:eastAsia="Times New Roman" w:hAnsi="Times New Roman" w:cs="Times New Roman"/>
          <w:color w:val="000000"/>
          <w:sz w:val="22"/>
          <w:lang w:val="sr-Cyrl-RS" w:eastAsia="fr-FR" w:bidi="fr-FR"/>
        </w:rPr>
        <w:footnoteReference w:id="22"/>
      </w:r>
      <w:r w:rsidRPr="00A8701A">
        <w:rPr>
          <w:rFonts w:ascii="Times New Roman" w:eastAsia="Times New Roman" w:hAnsi="Times New Roman" w:cs="Times New Roman"/>
          <w:color w:val="000000"/>
          <w:sz w:val="22"/>
          <w:lang w:val="sr-Cyrl-RS" w:eastAsia="fr-FR" w:bidi="fr-FR"/>
        </w:rPr>
        <w:t xml:space="preserve"> и присутна управо у оквиру чланова 8 и 10 ЕКЉП</w:t>
      </w:r>
      <w:r w:rsidR="00E01B75" w:rsidRPr="00A8701A">
        <w:rPr>
          <w:rStyle w:val="FootnoteReference"/>
          <w:rFonts w:ascii="Times New Roman" w:eastAsia="Times New Roman" w:hAnsi="Times New Roman" w:cs="Times New Roman"/>
          <w:color w:val="000000"/>
          <w:sz w:val="22"/>
          <w:lang w:val="sr-Cyrl-RS" w:eastAsia="fr-FR" w:bidi="fr-FR"/>
        </w:rPr>
        <w:footnoteReference w:id="23"/>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који су неспорно део одредби које пружалац услуге мора поштовати</w:t>
      </w:r>
      <w:r w:rsidR="00E01B75" w:rsidRPr="00A8701A">
        <w:rPr>
          <w:rStyle w:val="FootnoteReference"/>
          <w:rFonts w:ascii="Times New Roman" w:eastAsia="Times New Roman" w:hAnsi="Times New Roman" w:cs="Times New Roman"/>
          <w:color w:val="000000"/>
          <w:sz w:val="22"/>
          <w:lang w:val="sr-Cyrl-RS" w:eastAsia="fr-FR" w:bidi="fr-FR"/>
        </w:rPr>
        <w:footnoteReference w:id="24"/>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као</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законе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color w:val="000000"/>
          <w:sz w:val="22"/>
          <w:lang w:val="sr-Cyrl-RS" w:eastAsia="fr-FR" w:bidi="fr-FR"/>
        </w:rPr>
        <w:t>важеће међународне конвенције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наведене у спецификацији његових обавеза</w:t>
      </w:r>
      <w:r w:rsidR="00E01B75" w:rsidRPr="00A8701A">
        <w:rPr>
          <w:rStyle w:val="FootnoteReference"/>
          <w:rFonts w:ascii="Times New Roman" w:eastAsia="Times New Roman" w:hAnsi="Times New Roman" w:cs="Times New Roman"/>
          <w:color w:val="000000"/>
          <w:sz w:val="22"/>
          <w:lang w:val="sr-Cyrl-RS" w:eastAsia="fr-FR" w:bidi="fr-FR"/>
        </w:rPr>
        <w:footnoteReference w:id="25"/>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могу имати реперкусије на </w:t>
      </w:r>
      <w:r w:rsidRPr="00A8701A">
        <w:rPr>
          <w:rFonts w:ascii="Times New Roman" w:eastAsia="Times New Roman" w:hAnsi="Times New Roman" w:cs="Times New Roman"/>
          <w:color w:val="000000"/>
          <w:sz w:val="22"/>
          <w:lang w:val="sr-Cyrl-RS" w:eastAsia="fr-FR" w:bidi="fr-FR"/>
        </w:rPr>
        <w:lastRenderedPageBreak/>
        <w:t>достојанство неког лица или одређених група лица</w:t>
      </w:r>
      <w:r w:rsidR="00E01B75" w:rsidRPr="00A8701A">
        <w:rPr>
          <w:rStyle w:val="FootnoteReference"/>
          <w:rFonts w:ascii="Times New Roman" w:eastAsia="Times New Roman" w:hAnsi="Times New Roman" w:cs="Times New Roman"/>
          <w:color w:val="000000"/>
          <w:sz w:val="22"/>
          <w:lang w:val="sr-Cyrl-RS" w:eastAsia="fr-FR" w:bidi="fr-FR"/>
        </w:rPr>
        <w:footnoteReference w:id="26"/>
      </w:r>
      <w:r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7310AB"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Кад је реч о овом конкретном случају, Савет сматра да, </w:t>
      </w:r>
      <w:r w:rsidR="006B6602" w:rsidRPr="00A8701A">
        <w:rPr>
          <w:rFonts w:ascii="Times New Roman" w:eastAsia="Times New Roman" w:hAnsi="Times New Roman" w:cs="Times New Roman"/>
          <w:color w:val="000000"/>
          <w:sz w:val="22"/>
          <w:lang w:val="sr-Cyrl-RS" w:eastAsia="fr-FR" w:bidi="fr-FR"/>
        </w:rPr>
        <w:t>у очима обичног гледаоца, предметна секвенца, а посебно део са читањем</w:t>
      </w:r>
      <w:r w:rsidR="00875D97">
        <w:rPr>
          <w:rFonts w:ascii="Times New Roman" w:eastAsia="Times New Roman" w:hAnsi="Times New Roman" w:cs="Times New Roman"/>
          <w:color w:val="000000"/>
          <w:sz w:val="22"/>
          <w:lang w:val="sr-Cyrl-RS" w:eastAsia="fr-FR" w:bidi="fr-FR"/>
        </w:rPr>
        <w:t xml:space="preserve">    </w:t>
      </w:r>
      <w:r w:rsidR="006B6602" w:rsidRPr="00A8701A">
        <w:rPr>
          <w:rFonts w:ascii="Times New Roman" w:eastAsia="Times New Roman" w:hAnsi="Times New Roman" w:cs="Times New Roman"/>
          <w:color w:val="000000"/>
          <w:sz w:val="22"/>
          <w:lang w:val="sr-Cyrl-RS" w:eastAsia="fr-FR" w:bidi="fr-FR"/>
        </w:rPr>
        <w:t>интервјуа уз дефиле фотографија које илуструју злочин геноцида</w:t>
      </w:r>
      <w:r w:rsidR="00875D97">
        <w:rPr>
          <w:rFonts w:ascii="Times New Roman" w:eastAsia="Times New Roman" w:hAnsi="Times New Roman" w:cs="Times New Roman"/>
          <w:color w:val="000000"/>
          <w:sz w:val="22"/>
          <w:lang w:val="sr-Cyrl-RS" w:eastAsia="fr-FR" w:bidi="fr-FR"/>
        </w:rPr>
        <w:t xml:space="preserve"> </w:t>
      </w:r>
      <w:r w:rsidR="00E920CA" w:rsidRPr="00A8701A">
        <w:rPr>
          <w:rFonts w:ascii="Times New Roman" w:eastAsia="Times New Roman" w:hAnsi="Times New Roman" w:cs="Times New Roman"/>
          <w:color w:val="000000"/>
          <w:sz w:val="22"/>
          <w:lang w:val="sr-Cyrl-RS" w:eastAsia="fr-FR" w:bidi="fr-FR"/>
        </w:rPr>
        <w:t xml:space="preserve">који је масовно чињен у концентрационом логору Мајданек, сугерише </w:t>
      </w:r>
      <w:r w:rsidR="00D11D8D" w:rsidRPr="00A8701A">
        <w:rPr>
          <w:rFonts w:ascii="Times New Roman" w:eastAsia="Times New Roman" w:hAnsi="Times New Roman" w:cs="Times New Roman"/>
          <w:color w:val="000000"/>
          <w:sz w:val="22"/>
          <w:lang w:val="sr-Cyrl-RS" w:eastAsia="fr-FR" w:bidi="fr-FR"/>
        </w:rPr>
        <w:t xml:space="preserve">— </w:t>
      </w:r>
      <w:r w:rsidR="00E920CA" w:rsidRPr="00A8701A">
        <w:rPr>
          <w:rFonts w:ascii="Times New Roman" w:eastAsia="Times New Roman" w:hAnsi="Times New Roman" w:cs="Times New Roman"/>
          <w:color w:val="000000"/>
          <w:sz w:val="22"/>
          <w:lang w:val="sr-Cyrl-RS" w:eastAsia="fr-FR" w:bidi="fr-FR"/>
        </w:rPr>
        <w:t>интервјуом Борка Стефановића</w:t>
      </w:r>
      <w:r w:rsidR="00D11D8D" w:rsidRPr="00A8701A">
        <w:rPr>
          <w:rFonts w:ascii="Times New Roman" w:eastAsia="Times New Roman" w:hAnsi="Times New Roman" w:cs="Times New Roman"/>
          <w:color w:val="000000"/>
          <w:sz w:val="22"/>
          <w:lang w:val="sr-Cyrl-RS" w:eastAsia="fr-FR" w:bidi="fr-FR"/>
        </w:rPr>
        <w:t xml:space="preserve">, </w:t>
      </w:r>
      <w:r w:rsidR="00E920CA" w:rsidRPr="00A8701A">
        <w:rPr>
          <w:rFonts w:ascii="Times New Roman" w:eastAsia="Times New Roman" w:hAnsi="Times New Roman" w:cs="Times New Roman"/>
          <w:color w:val="000000"/>
          <w:sz w:val="22"/>
          <w:lang w:val="sr-Cyrl-RS" w:eastAsia="fr-FR" w:bidi="fr-FR"/>
        </w:rPr>
        <w:t>којим се уводи предметна секвенца и који говори какав ће став бити Председнице влада оног дана кад се буде суочила са својом моралном и законском одговорношћу</w:t>
      </w:r>
      <w:r w:rsidR="00D11D8D" w:rsidRPr="00A8701A">
        <w:rPr>
          <w:rFonts w:ascii="Times New Roman" w:eastAsia="Times New Roman" w:hAnsi="Times New Roman" w:cs="Times New Roman"/>
          <w:color w:val="000000"/>
          <w:sz w:val="22"/>
          <w:lang w:val="sr-Cyrl-RS" w:eastAsia="fr-FR" w:bidi="fr-FR"/>
        </w:rPr>
        <w:t xml:space="preserve"> (« </w:t>
      </w:r>
      <w:r w:rsidR="00D11D8D" w:rsidRPr="00A8701A">
        <w:rPr>
          <w:rFonts w:ascii="Times New Roman" w:eastAsia="Times New Roman" w:hAnsi="Times New Roman" w:cs="Times New Roman"/>
          <w:i/>
          <w:iCs/>
          <w:color w:val="000000"/>
          <w:sz w:val="22"/>
          <w:lang w:val="sr-Cyrl-RS" w:eastAsia="fr-FR" w:bidi="fr-FR"/>
        </w:rPr>
        <w:t>I was just doing my</w:t>
      </w:r>
      <w:r w:rsidR="00875D97">
        <w:rPr>
          <w:rFonts w:ascii="Times New Roman" w:eastAsia="Times New Roman" w:hAnsi="Times New Roman" w:cs="Times New Roman"/>
          <w:i/>
          <w:iCs/>
          <w:color w:val="000000"/>
          <w:sz w:val="22"/>
          <w:lang w:val="sr-Cyrl-RS" w:eastAsia="fr-FR" w:bidi="fr-FR"/>
        </w:rPr>
        <w:t xml:space="preserve"> </w:t>
      </w:r>
      <w:r w:rsidR="00D11D8D" w:rsidRPr="00A8701A">
        <w:rPr>
          <w:rFonts w:ascii="Times New Roman" w:eastAsia="Times New Roman" w:hAnsi="Times New Roman" w:cs="Times New Roman"/>
          <w:i/>
          <w:iCs/>
          <w:color w:val="000000"/>
          <w:sz w:val="22"/>
          <w:lang w:val="sr-Cyrl-RS" w:eastAsia="fr-FR" w:bidi="fr-FR"/>
        </w:rPr>
        <w:t>job</w:t>
      </w:r>
      <w:r w:rsidR="00D11D8D" w:rsidRPr="00A8701A">
        <w:rPr>
          <w:rFonts w:ascii="Times New Roman" w:eastAsia="Times New Roman" w:hAnsi="Times New Roman" w:cs="Times New Roman"/>
          <w:color w:val="000000"/>
          <w:sz w:val="22"/>
          <w:lang w:val="sr-Cyrl-RS" w:eastAsia="fr-FR" w:bidi="fr-FR"/>
        </w:rPr>
        <w:t xml:space="preserve"> »), </w:t>
      </w:r>
      <w:r w:rsidR="00E920CA" w:rsidRPr="00A8701A">
        <w:rPr>
          <w:rFonts w:ascii="Times New Roman" w:eastAsia="Times New Roman" w:hAnsi="Times New Roman" w:cs="Times New Roman"/>
          <w:color w:val="000000"/>
          <w:sz w:val="22"/>
          <w:lang w:val="sr-Cyrl-RS" w:eastAsia="fr-FR" w:bidi="fr-FR"/>
        </w:rPr>
        <w:t>као и наставком без прелаза коментаром гласом у OFF-у</w:t>
      </w:r>
      <w:r w:rsidR="00D11D8D" w:rsidRPr="00A8701A">
        <w:rPr>
          <w:rFonts w:ascii="Times New Roman" w:eastAsia="Times New Roman" w:hAnsi="Times New Roman" w:cs="Times New Roman"/>
          <w:color w:val="000000"/>
          <w:sz w:val="22"/>
          <w:lang w:val="sr-Cyrl-RS" w:eastAsia="fr-FR" w:bidi="fr-FR"/>
        </w:rPr>
        <w:t xml:space="preserve">, </w:t>
      </w:r>
      <w:r w:rsidR="00E920CA" w:rsidRPr="00A8701A">
        <w:rPr>
          <w:rFonts w:ascii="Times New Roman" w:eastAsia="Times New Roman" w:hAnsi="Times New Roman" w:cs="Times New Roman"/>
          <w:color w:val="000000"/>
          <w:sz w:val="22"/>
          <w:lang w:val="sr-Cyrl-RS" w:eastAsia="fr-FR" w:bidi="fr-FR"/>
        </w:rPr>
        <w:t>уз истовремени приказ слике нагомиланих костију</w:t>
      </w:r>
      <w:r w:rsidR="00940316" w:rsidRPr="00A8701A">
        <w:rPr>
          <w:rFonts w:ascii="Times New Roman" w:eastAsia="Times New Roman" w:hAnsi="Times New Roman" w:cs="Times New Roman"/>
          <w:color w:val="000000"/>
          <w:sz w:val="22"/>
          <w:lang w:val="sr-Cyrl-RS" w:eastAsia="fr-FR" w:bidi="fr-FR"/>
        </w:rPr>
        <w:t>, о ситуацији у садашњој Србији</w:t>
      </w:r>
      <w:r w:rsidR="00D11D8D" w:rsidRPr="00A8701A">
        <w:rPr>
          <w:rFonts w:ascii="Times New Roman" w:eastAsia="Times New Roman" w:hAnsi="Times New Roman" w:cs="Times New Roman"/>
          <w:color w:val="000000"/>
          <w:sz w:val="22"/>
          <w:lang w:val="sr-Cyrl-RS" w:eastAsia="fr-FR" w:bidi="fr-FR"/>
        </w:rPr>
        <w:t xml:space="preserve"> </w:t>
      </w:r>
      <w:r w:rsidR="00940316" w:rsidRPr="00A8701A">
        <w:rPr>
          <w:rFonts w:ascii="Times New Roman" w:eastAsia="Times New Roman" w:hAnsi="Times New Roman" w:cs="Times New Roman"/>
          <w:color w:val="000000"/>
          <w:sz w:val="22"/>
          <w:lang w:val="sr-Cyrl-RS" w:eastAsia="fr-FR" w:bidi="fr-FR"/>
        </w:rPr>
        <w:t>– да својим пасивним ставом, чак саучеснички, Госпођа Брнабић учествује у</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w:t>
      </w:r>
      <w:r w:rsidR="00940316" w:rsidRPr="00A8701A">
        <w:rPr>
          <w:rFonts w:ascii="Times New Roman" w:eastAsia="Times New Roman" w:hAnsi="Times New Roman" w:cs="Times New Roman"/>
          <w:color w:val="000000"/>
          <w:sz w:val="22"/>
          <w:lang w:val="sr-Cyrl-RS" w:eastAsia="fr-FR" w:bidi="fr-FR"/>
        </w:rPr>
        <w:t>разарању</w:t>
      </w:r>
      <w:r w:rsidR="00D11D8D" w:rsidRPr="00A8701A">
        <w:rPr>
          <w:rFonts w:ascii="Times New Roman" w:eastAsia="Times New Roman" w:hAnsi="Times New Roman" w:cs="Times New Roman"/>
          <w:color w:val="000000"/>
          <w:sz w:val="22"/>
          <w:lang w:val="sr-Cyrl-RS" w:eastAsia="fr-FR" w:bidi="fr-FR"/>
        </w:rPr>
        <w:t xml:space="preserve">» </w:t>
      </w:r>
      <w:r w:rsidR="00940316" w:rsidRPr="00A8701A">
        <w:rPr>
          <w:rFonts w:ascii="Times New Roman" w:eastAsia="Times New Roman" w:hAnsi="Times New Roman" w:cs="Times New Roman"/>
          <w:color w:val="000000"/>
          <w:sz w:val="22"/>
          <w:lang w:val="sr-Cyrl-RS" w:eastAsia="fr-FR" w:bidi="fr-FR"/>
        </w:rPr>
        <w:t>Србије</w:t>
      </w:r>
      <w:r w:rsidR="00D11D8D" w:rsidRPr="00A8701A">
        <w:rPr>
          <w:rFonts w:ascii="Times New Roman" w:eastAsia="Times New Roman" w:hAnsi="Times New Roman" w:cs="Times New Roman"/>
          <w:color w:val="000000"/>
          <w:sz w:val="22"/>
          <w:lang w:val="sr-Cyrl-RS" w:eastAsia="fr-FR" w:bidi="fr-FR"/>
        </w:rPr>
        <w:t xml:space="preserve"> (</w:t>
      </w:r>
      <w:r w:rsidR="00940316" w:rsidRPr="00A8701A">
        <w:rPr>
          <w:rFonts w:ascii="Times New Roman" w:eastAsia="Times New Roman" w:hAnsi="Times New Roman" w:cs="Times New Roman"/>
          <w:color w:val="000000"/>
          <w:sz w:val="22"/>
          <w:lang w:val="sr-Cyrl-RS" w:eastAsia="fr-FR" w:bidi="fr-FR"/>
        </w:rPr>
        <w:t xml:space="preserve">инсинуирајући тако да она не би реаговала пред најгорим сценаријем) тако што би се понашала </w:t>
      </w:r>
      <w:r w:rsidR="00D11D8D" w:rsidRPr="00A8701A">
        <w:rPr>
          <w:rFonts w:ascii="Times New Roman" w:eastAsia="Times New Roman" w:hAnsi="Times New Roman" w:cs="Times New Roman"/>
          <w:color w:val="000000"/>
          <w:sz w:val="22"/>
          <w:lang w:val="sr-Cyrl-RS" w:eastAsia="fr-FR" w:bidi="fr-FR"/>
        </w:rPr>
        <w:t>«</w:t>
      </w:r>
      <w:r w:rsidR="00940316" w:rsidRPr="00A8701A">
        <w:rPr>
          <w:rFonts w:ascii="Times New Roman" w:eastAsia="Times New Roman" w:hAnsi="Times New Roman" w:cs="Times New Roman"/>
          <w:color w:val="000000"/>
          <w:sz w:val="22"/>
          <w:lang w:val="sr-Cyrl-RS" w:eastAsia="fr-FR" w:bidi="fr-FR"/>
        </w:rPr>
        <w:t>као</w:t>
      </w:r>
      <w:r w:rsidR="00D11D8D" w:rsidRPr="00A8701A">
        <w:rPr>
          <w:rFonts w:ascii="Times New Roman" w:eastAsia="Times New Roman" w:hAnsi="Times New Roman" w:cs="Times New Roman"/>
          <w:color w:val="000000"/>
          <w:sz w:val="22"/>
          <w:lang w:val="sr-Cyrl-RS" w:eastAsia="fr-FR" w:bidi="fr-FR"/>
        </w:rPr>
        <w:t xml:space="preserve">» </w:t>
      </w:r>
      <w:r w:rsidR="00940316" w:rsidRPr="00A8701A">
        <w:rPr>
          <w:rFonts w:ascii="Times New Roman" w:eastAsia="Times New Roman" w:hAnsi="Times New Roman" w:cs="Times New Roman"/>
          <w:color w:val="000000"/>
          <w:sz w:val="22"/>
          <w:lang w:val="sr-Cyrl-RS" w:eastAsia="fr-FR" w:bidi="fr-FR"/>
        </w:rPr>
        <w:t xml:space="preserve">лице запослено у неком нацистичком </w:t>
      </w:r>
      <w:r w:rsidR="0040302C" w:rsidRPr="00A8701A">
        <w:rPr>
          <w:rFonts w:ascii="Times New Roman" w:eastAsia="Times New Roman" w:hAnsi="Times New Roman" w:cs="Times New Roman"/>
          <w:color w:val="000000"/>
          <w:sz w:val="22"/>
          <w:lang w:val="sr-Cyrl-RS" w:eastAsia="fr-FR" w:bidi="fr-FR"/>
        </w:rPr>
        <w:t>концентрационом</w:t>
      </w:r>
      <w:r w:rsidR="00940316" w:rsidRPr="00A8701A">
        <w:rPr>
          <w:rFonts w:ascii="Times New Roman" w:eastAsia="Times New Roman" w:hAnsi="Times New Roman" w:cs="Times New Roman"/>
          <w:color w:val="000000"/>
          <w:sz w:val="22"/>
          <w:lang w:val="sr-Cyrl-RS" w:eastAsia="fr-FR" w:bidi="fr-FR"/>
        </w:rPr>
        <w:t xml:space="preserve"> логору</w:t>
      </w:r>
      <w:r w:rsidR="00D11D8D" w:rsidRPr="00A8701A">
        <w:rPr>
          <w:rFonts w:ascii="Times New Roman" w:eastAsia="Times New Roman" w:hAnsi="Times New Roman" w:cs="Times New Roman"/>
          <w:i/>
          <w:iCs/>
          <w:color w:val="000000"/>
          <w:sz w:val="22"/>
          <w:lang w:val="sr-Cyrl-RS" w:eastAsia="fr-FR" w:bidi="fr-FR"/>
        </w:rPr>
        <w:t xml:space="preserve"> </w:t>
      </w:r>
      <w:r w:rsidR="00940316" w:rsidRPr="00A8701A">
        <w:rPr>
          <w:rFonts w:ascii="Times New Roman" w:eastAsia="Times New Roman" w:hAnsi="Times New Roman" w:cs="Times New Roman"/>
          <w:i/>
          <w:iCs/>
          <w:color w:val="000000"/>
          <w:sz w:val="22"/>
          <w:lang w:val="sr-Cyrl-RS" w:eastAsia="fr-FR" w:bidi="fr-FR"/>
        </w:rPr>
        <w:t>(What t</w:t>
      </w:r>
      <w:r w:rsidR="00D11D8D" w:rsidRPr="00A8701A">
        <w:rPr>
          <w:rFonts w:ascii="Times New Roman" w:eastAsia="Times New Roman" w:hAnsi="Times New Roman" w:cs="Times New Roman"/>
          <w:i/>
          <w:iCs/>
          <w:color w:val="000000"/>
          <w:sz w:val="22"/>
          <w:lang w:val="sr-Cyrl-RS" w:eastAsia="fr-FR" w:bidi="fr-FR"/>
        </w:rPr>
        <w:t>he hell did an</w:t>
      </w:r>
      <w:r w:rsidR="00875D97">
        <w:rPr>
          <w:rFonts w:ascii="Times New Roman" w:eastAsia="Times New Roman" w:hAnsi="Times New Roman" w:cs="Times New Roman"/>
          <w:i/>
          <w:iCs/>
          <w:color w:val="000000"/>
          <w:sz w:val="22"/>
          <w:lang w:val="sr-Cyrl-RS" w:eastAsia="fr-FR" w:bidi="fr-FR"/>
        </w:rPr>
        <w:t xml:space="preserve"> </w:t>
      </w:r>
      <w:r w:rsidR="00D11D8D" w:rsidRPr="00A8701A">
        <w:rPr>
          <w:rFonts w:ascii="Times New Roman" w:eastAsia="Times New Roman" w:hAnsi="Times New Roman" w:cs="Times New Roman"/>
          <w:i/>
          <w:iCs/>
          <w:color w:val="000000"/>
          <w:sz w:val="22"/>
          <w:lang w:val="sr-Cyrl-RS" w:eastAsia="fr-FR" w:bidi="fr-FR"/>
        </w:rPr>
        <w:t>ordinary treasurer do? Nothing! As in Serbia today</w:t>
      </w:r>
      <w:r w:rsidR="00D11D8D" w:rsidRPr="00A8701A">
        <w:rPr>
          <w:rFonts w:ascii="Times New Roman" w:eastAsia="Times New Roman" w:hAnsi="Times New Roman" w:cs="Times New Roman"/>
          <w:color w:val="000000"/>
          <w:sz w:val="22"/>
          <w:lang w:val="sr-Cyrl-RS" w:eastAsia="fr-FR" w:bidi="fr-FR"/>
        </w:rPr>
        <w:t xml:space="preserve"> ») </w:t>
      </w:r>
      <w:r w:rsidR="00D3031B" w:rsidRPr="00A8701A">
        <w:rPr>
          <w:rFonts w:ascii="Times New Roman" w:eastAsia="Times New Roman" w:hAnsi="Times New Roman" w:cs="Times New Roman"/>
          <w:color w:val="000000"/>
          <w:sz w:val="22"/>
          <w:lang w:val="sr-Cyrl-RS" w:eastAsia="fr-FR" w:bidi="fr-FR"/>
        </w:rPr>
        <w:t>та секвенца је нужно таква да намеће поређење између актуелне ситуације у Србији и ситуације која карактерише логор смрти Мајданек.</w:t>
      </w:r>
      <w:r w:rsidR="00875D97">
        <w:rPr>
          <w:rFonts w:ascii="Times New Roman" w:eastAsia="Times New Roman" w:hAnsi="Times New Roman" w:cs="Times New Roman"/>
          <w:color w:val="000000"/>
          <w:sz w:val="22"/>
          <w:lang w:val="sr-Cyrl-RS" w:eastAsia="fr-FR" w:bidi="fr-FR"/>
        </w:rPr>
        <w:t xml:space="preserve"> </w:t>
      </w:r>
      <w:r w:rsidR="00D3031B" w:rsidRPr="00A8701A">
        <w:rPr>
          <w:rFonts w:ascii="Times New Roman" w:eastAsia="Times New Roman" w:hAnsi="Times New Roman" w:cs="Times New Roman"/>
          <w:color w:val="000000"/>
          <w:sz w:val="22"/>
          <w:lang w:val="sr-Cyrl-RS" w:eastAsia="fr-FR" w:bidi="fr-FR"/>
        </w:rPr>
        <w:t>Чинећи то, пружалац услуге</w:t>
      </w:r>
      <w:r w:rsidR="00875D97">
        <w:rPr>
          <w:rFonts w:ascii="Times New Roman" w:eastAsia="Times New Roman" w:hAnsi="Times New Roman" w:cs="Times New Roman"/>
          <w:color w:val="000000"/>
          <w:sz w:val="22"/>
          <w:lang w:val="sr-Cyrl-RS" w:eastAsia="fr-FR" w:bidi="fr-FR"/>
        </w:rPr>
        <w:t xml:space="preserve"> </w:t>
      </w:r>
      <w:r w:rsidR="00D3031B" w:rsidRPr="00A8701A">
        <w:rPr>
          <w:rFonts w:ascii="Times New Roman" w:eastAsia="Times New Roman" w:hAnsi="Times New Roman" w:cs="Times New Roman"/>
          <w:color w:val="000000"/>
          <w:sz w:val="22"/>
          <w:lang w:val="sr-Cyrl-RS" w:eastAsia="fr-FR" w:bidi="fr-FR"/>
        </w:rPr>
        <w:t>нанео је озбиљну штету угледу и достојанству српске Председнице владе.</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D3031B"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Такву оцену не доводи у питање узимање у обзир емисије у целини, чији главни циљ није, супротно оном што тврди пружалац услуге, позивање на једно опште размишљање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о моралним консеквенцама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индивидуалног нечињења пред ситуацијама неправде и о колективној моралној одговорности у остваривању заштите заједничког благостања.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Наиме, циљ емисије </w:t>
      </w:r>
      <w:r w:rsidR="00AE046B" w:rsidRPr="00A8701A">
        <w:rPr>
          <w:rFonts w:ascii="Times New Roman" w:eastAsia="Times New Roman" w:hAnsi="Times New Roman" w:cs="Times New Roman"/>
          <w:color w:val="000000"/>
          <w:sz w:val="22"/>
          <w:lang w:val="sr-Cyrl-RS" w:eastAsia="fr-FR" w:bidi="fr-FR"/>
        </w:rPr>
        <w:t>је</w:t>
      </w:r>
      <w:r w:rsidR="00D11D8D" w:rsidRPr="00A8701A">
        <w:rPr>
          <w:rFonts w:ascii="Times New Roman" w:eastAsia="Times New Roman" w:hAnsi="Times New Roman" w:cs="Times New Roman"/>
          <w:color w:val="000000"/>
          <w:sz w:val="22"/>
          <w:lang w:val="sr-Cyrl-RS" w:eastAsia="fr-FR" w:bidi="fr-FR"/>
        </w:rPr>
        <w:t xml:space="preserve">, </w:t>
      </w:r>
      <w:r w:rsidR="00AE046B" w:rsidRPr="00A8701A">
        <w:rPr>
          <w:rFonts w:ascii="Times New Roman" w:eastAsia="Times New Roman" w:hAnsi="Times New Roman" w:cs="Times New Roman"/>
          <w:color w:val="000000"/>
          <w:sz w:val="22"/>
          <w:lang w:val="sr-Cyrl-RS" w:eastAsia="fr-FR" w:bidi="fr-FR"/>
        </w:rPr>
        <w:t>како то уосталом сугерише и сам њен наслов</w:t>
      </w:r>
      <w:r w:rsidR="00D11D8D" w:rsidRPr="00A8701A">
        <w:rPr>
          <w:rFonts w:ascii="Times New Roman" w:eastAsia="Times New Roman" w:hAnsi="Times New Roman" w:cs="Times New Roman"/>
          <w:color w:val="000000"/>
          <w:sz w:val="22"/>
          <w:lang w:val="sr-Cyrl-RS" w:eastAsia="fr-FR" w:bidi="fr-FR"/>
        </w:rPr>
        <w:t xml:space="preserve"> «</w:t>
      </w:r>
      <w:r w:rsidR="00AE046B" w:rsidRPr="00A8701A">
        <w:rPr>
          <w:rFonts w:ascii="Times New Roman" w:eastAsia="Times New Roman" w:hAnsi="Times New Roman" w:cs="Times New Roman"/>
          <w:color w:val="000000"/>
          <w:sz w:val="22"/>
          <w:lang w:val="sr-Cyrl-RS" w:eastAsia="fr-FR" w:bidi="fr-FR"/>
        </w:rPr>
        <w:t>Фикус за шефа</w:t>
      </w:r>
      <w:r w:rsidR="00D11D8D" w:rsidRPr="00A8701A">
        <w:rPr>
          <w:rFonts w:ascii="Times New Roman" w:eastAsia="Times New Roman" w:hAnsi="Times New Roman" w:cs="Times New Roman"/>
          <w:color w:val="000000"/>
          <w:sz w:val="22"/>
          <w:lang w:val="sr-Cyrl-RS" w:eastAsia="fr-FR" w:bidi="fr-FR"/>
        </w:rPr>
        <w:t xml:space="preserve">», </w:t>
      </w:r>
      <w:r w:rsidR="00AE046B" w:rsidRPr="00A8701A">
        <w:rPr>
          <w:rFonts w:ascii="Times New Roman" w:eastAsia="Times New Roman" w:hAnsi="Times New Roman" w:cs="Times New Roman"/>
          <w:color w:val="000000"/>
          <w:sz w:val="22"/>
          <w:lang w:val="sr-Cyrl-RS" w:eastAsia="fr-FR" w:bidi="fr-FR"/>
        </w:rPr>
        <w:t>један критички поглед</w:t>
      </w:r>
      <w:r w:rsidR="00D11D8D" w:rsidRPr="00A8701A">
        <w:rPr>
          <w:rFonts w:ascii="Times New Roman" w:eastAsia="Times New Roman" w:hAnsi="Times New Roman" w:cs="Times New Roman"/>
          <w:color w:val="000000"/>
          <w:sz w:val="22"/>
          <w:lang w:val="sr-Cyrl-RS" w:eastAsia="fr-FR" w:bidi="fr-FR"/>
        </w:rPr>
        <w:t xml:space="preserve"> </w:t>
      </w:r>
      <w:r w:rsidR="00AE046B" w:rsidRPr="00A8701A">
        <w:rPr>
          <w:rFonts w:ascii="Times New Roman" w:eastAsia="Times New Roman" w:hAnsi="Times New Roman" w:cs="Times New Roman"/>
          <w:color w:val="000000"/>
          <w:sz w:val="22"/>
          <w:lang w:val="sr-Cyrl-RS" w:eastAsia="fr-FR" w:bidi="fr-FR"/>
        </w:rPr>
        <w:t>на професионални и политички пут Председнице владе, као и на разорне последице</w:t>
      </w:r>
      <w:r w:rsidR="00875D97">
        <w:rPr>
          <w:rFonts w:ascii="Times New Roman" w:eastAsia="Times New Roman" w:hAnsi="Times New Roman" w:cs="Times New Roman"/>
          <w:color w:val="000000"/>
          <w:sz w:val="22"/>
          <w:lang w:val="sr-Cyrl-RS" w:eastAsia="fr-FR" w:bidi="fr-FR"/>
        </w:rPr>
        <w:t xml:space="preserve"> </w:t>
      </w:r>
      <w:r w:rsidR="00AE046B" w:rsidRPr="00A8701A">
        <w:rPr>
          <w:rFonts w:ascii="Times New Roman" w:eastAsia="Times New Roman" w:hAnsi="Times New Roman" w:cs="Times New Roman"/>
          <w:color w:val="000000"/>
          <w:sz w:val="22"/>
          <w:lang w:val="sr-Cyrl-RS" w:eastAsia="fr-FR" w:bidi="fr-FR"/>
        </w:rPr>
        <w:t xml:space="preserve">оцењене као брутално </w:t>
      </w:r>
      <w:r w:rsidR="00D11D8D" w:rsidRPr="00A8701A">
        <w:rPr>
          <w:rFonts w:ascii="Times New Roman" w:eastAsia="Times New Roman" w:hAnsi="Times New Roman" w:cs="Times New Roman"/>
          <w:color w:val="000000"/>
          <w:sz w:val="22"/>
          <w:lang w:val="sr-Cyrl-RS" w:eastAsia="fr-FR" w:bidi="fr-FR"/>
        </w:rPr>
        <w:t>(</w:t>
      </w:r>
      <w:r w:rsidR="00AE046B" w:rsidRPr="00A8701A">
        <w:rPr>
          <w:rFonts w:ascii="Times New Roman" w:eastAsia="Times New Roman" w:hAnsi="Times New Roman" w:cs="Times New Roman"/>
          <w:color w:val="000000"/>
          <w:sz w:val="22"/>
          <w:lang w:val="sr-Cyrl-RS" w:eastAsia="fr-FR" w:bidi="fr-FR"/>
        </w:rPr>
        <w:t>на пример</w:t>
      </w:r>
      <w:r w:rsidR="00D11D8D" w:rsidRPr="00A8701A">
        <w:rPr>
          <w:rFonts w:ascii="Times New Roman" w:eastAsia="Times New Roman" w:hAnsi="Times New Roman" w:cs="Times New Roman"/>
          <w:color w:val="000000"/>
          <w:sz w:val="22"/>
          <w:lang w:val="sr-Cyrl-RS" w:eastAsia="fr-FR" w:bidi="fr-FR"/>
        </w:rPr>
        <w:t xml:space="preserve"> TC : 21:10 - 21:35,</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 xml:space="preserve">44:10, 51:34) </w:t>
      </w:r>
      <w:r w:rsidR="00AE046B" w:rsidRPr="00A8701A">
        <w:rPr>
          <w:rFonts w:ascii="Times New Roman" w:eastAsia="Times New Roman" w:hAnsi="Times New Roman" w:cs="Times New Roman"/>
          <w:color w:val="000000"/>
          <w:sz w:val="22"/>
          <w:lang w:val="sr-Cyrl-RS" w:eastAsia="fr-FR" w:bidi="fr-FR"/>
        </w:rPr>
        <w:t>и арогантно</w:t>
      </w:r>
      <w:r w:rsidR="00D11D8D" w:rsidRPr="00A8701A">
        <w:rPr>
          <w:rFonts w:ascii="Times New Roman" w:eastAsia="Times New Roman" w:hAnsi="Times New Roman" w:cs="Times New Roman"/>
          <w:color w:val="000000"/>
          <w:sz w:val="22"/>
          <w:lang w:val="sr-Cyrl-RS" w:eastAsia="fr-FR" w:bidi="fr-FR"/>
        </w:rPr>
        <w:t xml:space="preserve"> (</w:t>
      </w:r>
      <w:r w:rsidR="00AE046B" w:rsidRPr="00A8701A">
        <w:rPr>
          <w:rFonts w:ascii="Times New Roman" w:eastAsia="Times New Roman" w:hAnsi="Times New Roman" w:cs="Times New Roman"/>
          <w:color w:val="000000"/>
          <w:sz w:val="22"/>
          <w:lang w:val="sr-Cyrl-RS" w:eastAsia="fr-FR" w:bidi="fr-FR"/>
        </w:rPr>
        <w:t>на пример</w:t>
      </w:r>
      <w:r w:rsidR="00D11D8D" w:rsidRPr="00A8701A">
        <w:rPr>
          <w:rFonts w:ascii="Times New Roman" w:eastAsia="Times New Roman" w:hAnsi="Times New Roman" w:cs="Times New Roman"/>
          <w:color w:val="000000"/>
          <w:sz w:val="22"/>
          <w:lang w:val="sr-Cyrl-RS" w:eastAsia="fr-FR" w:bidi="fr-FR"/>
        </w:rPr>
        <w:t xml:space="preserve"> TC : 43:30, 43:37), </w:t>
      </w:r>
      <w:r w:rsidR="00AE046B" w:rsidRPr="00A8701A">
        <w:rPr>
          <w:rFonts w:ascii="Times New Roman" w:eastAsia="Times New Roman" w:hAnsi="Times New Roman" w:cs="Times New Roman"/>
          <w:color w:val="000000"/>
          <w:sz w:val="22"/>
          <w:lang w:val="sr-Cyrl-RS" w:eastAsia="fr-FR" w:bidi="fr-FR"/>
        </w:rPr>
        <w:t>владање земљом под њеном управом</w:t>
      </w:r>
      <w:r w:rsidR="00D11D8D" w:rsidRPr="00A8701A">
        <w:rPr>
          <w:rFonts w:ascii="Times New Roman" w:eastAsia="Times New Roman" w:hAnsi="Times New Roman" w:cs="Times New Roman"/>
          <w:color w:val="000000"/>
          <w:sz w:val="22"/>
          <w:lang w:val="sr-Cyrl-RS" w:eastAsia="fr-FR" w:bidi="fr-FR"/>
        </w:rPr>
        <w:t xml:space="preserve"> — </w:t>
      </w:r>
      <w:r w:rsidR="00AE046B" w:rsidRPr="00A8701A">
        <w:rPr>
          <w:rFonts w:ascii="Times New Roman" w:eastAsia="Times New Roman" w:hAnsi="Times New Roman" w:cs="Times New Roman"/>
          <w:color w:val="000000"/>
          <w:sz w:val="22"/>
          <w:lang w:val="sr-Cyrl-RS" w:eastAsia="fr-FR" w:bidi="fr-FR"/>
        </w:rPr>
        <w:t>која се описује час као пасивна</w:t>
      </w:r>
      <w:r w:rsidR="00246619" w:rsidRPr="00A8701A">
        <w:rPr>
          <w:rFonts w:ascii="Times New Roman" w:eastAsia="Times New Roman" w:hAnsi="Times New Roman" w:cs="Times New Roman"/>
          <w:color w:val="000000"/>
          <w:sz w:val="22"/>
          <w:lang w:val="sr-Cyrl-RS" w:eastAsia="fr-FR" w:bidi="fr-FR"/>
        </w:rPr>
        <w:t xml:space="preserve">, </w:t>
      </w:r>
      <w:r w:rsidR="00AE046B" w:rsidRPr="00A8701A">
        <w:rPr>
          <w:rFonts w:ascii="Times New Roman" w:eastAsia="Times New Roman" w:hAnsi="Times New Roman" w:cs="Times New Roman"/>
          <w:color w:val="000000"/>
          <w:sz w:val="22"/>
          <w:lang w:val="sr-Cyrl-RS" w:eastAsia="fr-FR" w:bidi="fr-FR"/>
        </w:rPr>
        <w:t>час као саучесничка</w:t>
      </w:r>
      <w:r w:rsidR="00D11D8D" w:rsidRPr="00A8701A">
        <w:rPr>
          <w:rFonts w:ascii="Times New Roman" w:eastAsia="Times New Roman" w:hAnsi="Times New Roman" w:cs="Times New Roman"/>
          <w:color w:val="000000"/>
          <w:sz w:val="22"/>
          <w:lang w:val="sr-Cyrl-RS" w:eastAsia="fr-FR" w:bidi="fr-FR"/>
        </w:rPr>
        <w:t xml:space="preserve"> (TC : 37:35) </w:t>
      </w:r>
      <w:r w:rsidR="00AE046B" w:rsidRPr="00A8701A">
        <w:rPr>
          <w:rFonts w:ascii="Times New Roman" w:eastAsia="Times New Roman" w:hAnsi="Times New Roman" w:cs="Times New Roman"/>
          <w:color w:val="000000"/>
          <w:sz w:val="22"/>
          <w:lang w:val="sr-Cyrl-RS" w:eastAsia="fr-FR" w:bidi="fr-FR"/>
        </w:rPr>
        <w:t>па чак и као непосредно одговорна</w:t>
      </w:r>
      <w:r w:rsidR="00D11D8D" w:rsidRPr="00A8701A">
        <w:rPr>
          <w:rFonts w:ascii="Times New Roman" w:eastAsia="Times New Roman" w:hAnsi="Times New Roman" w:cs="Times New Roman"/>
          <w:color w:val="000000"/>
          <w:sz w:val="22"/>
          <w:lang w:val="sr-Cyrl-RS" w:eastAsia="fr-FR" w:bidi="fr-FR"/>
        </w:rPr>
        <w:t xml:space="preserve"> (TC :</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 xml:space="preserve">36:17) </w:t>
      </w:r>
      <w:r w:rsidR="00AE046B" w:rsidRPr="00A8701A">
        <w:rPr>
          <w:rFonts w:ascii="Times New Roman" w:eastAsia="Times New Roman" w:hAnsi="Times New Roman" w:cs="Times New Roman"/>
          <w:color w:val="000000"/>
          <w:sz w:val="22"/>
          <w:lang w:val="sr-Cyrl-RS" w:eastAsia="fr-FR" w:bidi="fr-FR"/>
        </w:rPr>
        <w:t>за многе скандале који се приписују влади, њеним члановима или неким другим</w:t>
      </w:r>
      <w:r w:rsidR="00D11D8D" w:rsidRPr="00A8701A">
        <w:rPr>
          <w:rFonts w:ascii="Times New Roman" w:eastAsia="Times New Roman" w:hAnsi="Times New Roman" w:cs="Times New Roman"/>
          <w:color w:val="000000"/>
          <w:sz w:val="22"/>
          <w:lang w:val="sr-Cyrl-RS" w:eastAsia="fr-FR" w:bidi="fr-FR"/>
        </w:rPr>
        <w:t xml:space="preserve"> </w:t>
      </w:r>
      <w:r w:rsidR="00AE046B" w:rsidRPr="00A8701A">
        <w:rPr>
          <w:rFonts w:ascii="Times New Roman" w:eastAsia="Times New Roman" w:hAnsi="Times New Roman" w:cs="Times New Roman"/>
          <w:color w:val="000000"/>
          <w:sz w:val="22"/>
          <w:lang w:val="sr-Cyrl-RS" w:eastAsia="fr-FR" w:bidi="fr-FR"/>
        </w:rPr>
        <w:t>институцијама или органима државе или под контролом државе.</w:t>
      </w:r>
      <w:r w:rsidR="00D11D8D" w:rsidRPr="00A8701A">
        <w:rPr>
          <w:rFonts w:ascii="Times New Roman" w:eastAsia="Times New Roman" w:hAnsi="Times New Roman" w:cs="Times New Roman"/>
          <w:color w:val="000000"/>
          <w:sz w:val="22"/>
          <w:lang w:val="sr-Cyrl-RS" w:eastAsia="fr-FR" w:bidi="fr-FR"/>
        </w:rPr>
        <w:t xml:space="preserve"> </w:t>
      </w:r>
      <w:r w:rsidR="00AE046B" w:rsidRPr="00A8701A">
        <w:rPr>
          <w:rFonts w:ascii="Times New Roman" w:eastAsia="Times New Roman" w:hAnsi="Times New Roman" w:cs="Times New Roman"/>
          <w:color w:val="000000"/>
          <w:sz w:val="22"/>
          <w:lang w:val="sr-Cyrl-RS" w:eastAsia="fr-FR" w:bidi="fr-FR"/>
        </w:rPr>
        <w:t>Емисија кулминира у закључ</w:t>
      </w:r>
      <w:r w:rsidR="00246619" w:rsidRPr="00A8701A">
        <w:rPr>
          <w:rFonts w:ascii="Times New Roman" w:eastAsia="Times New Roman" w:hAnsi="Times New Roman" w:cs="Times New Roman"/>
          <w:color w:val="000000"/>
          <w:sz w:val="22"/>
          <w:lang w:val="sr-Cyrl-RS" w:eastAsia="fr-FR" w:bidi="fr-FR"/>
        </w:rPr>
        <w:t>ку, на самом крају емисије, по к</w:t>
      </w:r>
      <w:r w:rsidR="00AE046B" w:rsidRPr="00A8701A">
        <w:rPr>
          <w:rFonts w:ascii="Times New Roman" w:eastAsia="Times New Roman" w:hAnsi="Times New Roman" w:cs="Times New Roman"/>
          <w:color w:val="000000"/>
          <w:sz w:val="22"/>
          <w:lang w:val="sr-Cyrl-RS" w:eastAsia="fr-FR" w:bidi="fr-FR"/>
        </w:rPr>
        <w:t>ом</w:t>
      </w:r>
      <w:r w:rsidR="00875D97">
        <w:rPr>
          <w:rFonts w:ascii="Times New Roman" w:eastAsia="Times New Roman" w:hAnsi="Times New Roman" w:cs="Times New Roman"/>
          <w:color w:val="000000"/>
          <w:sz w:val="22"/>
          <w:lang w:val="sr-Cyrl-RS" w:eastAsia="fr-FR" w:bidi="fr-FR"/>
        </w:rPr>
        <w:t xml:space="preserve"> </w:t>
      </w:r>
      <w:r w:rsidR="00246619" w:rsidRPr="00A8701A">
        <w:rPr>
          <w:rFonts w:ascii="Times New Roman" w:eastAsia="Times New Roman" w:hAnsi="Times New Roman" w:cs="Times New Roman"/>
          <w:color w:val="000000"/>
          <w:sz w:val="22"/>
          <w:lang w:val="sr-Cyrl-RS" w:eastAsia="fr-FR" w:bidi="fr-FR"/>
        </w:rPr>
        <w:t xml:space="preserve">Председница владе свесно присуствује најављеном </w:t>
      </w:r>
      <w:r w:rsidR="00D11D8D" w:rsidRPr="00A8701A">
        <w:rPr>
          <w:rFonts w:ascii="Times New Roman" w:eastAsia="Times New Roman" w:hAnsi="Times New Roman" w:cs="Times New Roman"/>
          <w:color w:val="000000"/>
          <w:sz w:val="22"/>
          <w:lang w:val="sr-Cyrl-RS" w:eastAsia="fr-FR" w:bidi="fr-FR"/>
        </w:rPr>
        <w:t>«</w:t>
      </w:r>
      <w:r w:rsidR="00246619" w:rsidRPr="00A8701A">
        <w:rPr>
          <w:rFonts w:ascii="Times New Roman" w:eastAsia="Times New Roman" w:hAnsi="Times New Roman" w:cs="Times New Roman"/>
          <w:color w:val="000000"/>
          <w:sz w:val="22"/>
          <w:lang w:val="sr-Cyrl-RS" w:eastAsia="fr-FR" w:bidi="fr-FR"/>
        </w:rPr>
        <w:t>разарању</w:t>
      </w:r>
      <w:r w:rsidR="00D11D8D" w:rsidRPr="00A8701A">
        <w:rPr>
          <w:rFonts w:ascii="Times New Roman" w:eastAsia="Times New Roman" w:hAnsi="Times New Roman" w:cs="Times New Roman"/>
          <w:color w:val="000000"/>
          <w:sz w:val="22"/>
          <w:lang w:val="sr-Cyrl-RS" w:eastAsia="fr-FR" w:bidi="fr-FR"/>
        </w:rPr>
        <w:t xml:space="preserve">» </w:t>
      </w:r>
      <w:r w:rsidR="00246619" w:rsidRPr="00A8701A">
        <w:rPr>
          <w:rFonts w:ascii="Times New Roman" w:eastAsia="Times New Roman" w:hAnsi="Times New Roman" w:cs="Times New Roman"/>
          <w:color w:val="000000"/>
          <w:sz w:val="22"/>
          <w:lang w:val="sr-Cyrl-RS" w:eastAsia="fr-FR" w:bidi="fr-FR"/>
        </w:rPr>
        <w:t>Србије</w:t>
      </w:r>
      <w:r w:rsidR="00D11D8D" w:rsidRPr="00A8701A">
        <w:rPr>
          <w:rFonts w:ascii="Times New Roman" w:eastAsia="Times New Roman" w:hAnsi="Times New Roman" w:cs="Times New Roman"/>
          <w:color w:val="000000"/>
          <w:sz w:val="22"/>
          <w:lang w:val="sr-Cyrl-RS" w:eastAsia="fr-FR" w:bidi="fr-FR"/>
        </w:rPr>
        <w:t xml:space="preserve">, </w:t>
      </w:r>
      <w:r w:rsidR="00246619" w:rsidRPr="00A8701A">
        <w:rPr>
          <w:rFonts w:ascii="Times New Roman" w:eastAsia="Times New Roman" w:hAnsi="Times New Roman" w:cs="Times New Roman"/>
          <w:color w:val="000000"/>
          <w:sz w:val="22"/>
          <w:lang w:val="sr-Cyrl-RS" w:eastAsia="fr-FR" w:bidi="fr-FR"/>
        </w:rPr>
        <w:t>спомињући у том контексту</w:t>
      </w:r>
      <w:r w:rsidR="00D11D8D" w:rsidRPr="00A8701A">
        <w:rPr>
          <w:rFonts w:ascii="Times New Roman" w:eastAsia="Times New Roman" w:hAnsi="Times New Roman" w:cs="Times New Roman"/>
          <w:color w:val="000000"/>
          <w:sz w:val="22"/>
          <w:lang w:val="sr-Cyrl-RS" w:eastAsia="fr-FR" w:bidi="fr-FR"/>
        </w:rPr>
        <w:t xml:space="preserve">, </w:t>
      </w:r>
      <w:r w:rsidR="00246619" w:rsidRPr="00A8701A">
        <w:rPr>
          <w:rFonts w:ascii="Times New Roman" w:eastAsia="Times New Roman" w:hAnsi="Times New Roman" w:cs="Times New Roman"/>
          <w:color w:val="000000"/>
          <w:sz w:val="22"/>
          <w:lang w:val="sr-Cyrl-RS" w:eastAsia="fr-FR" w:bidi="fr-FR"/>
        </w:rPr>
        <w:t>без претходног упозорења или ограде</w:t>
      </w:r>
      <w:r w:rsidR="00D11D8D" w:rsidRPr="00A8701A">
        <w:rPr>
          <w:rFonts w:ascii="Times New Roman" w:eastAsia="Times New Roman" w:hAnsi="Times New Roman" w:cs="Times New Roman"/>
          <w:color w:val="000000"/>
          <w:sz w:val="22"/>
          <w:lang w:val="sr-Cyrl-RS" w:eastAsia="fr-FR" w:bidi="fr-FR"/>
        </w:rPr>
        <w:t xml:space="preserve">, </w:t>
      </w:r>
      <w:r w:rsidR="00246619" w:rsidRPr="00A8701A">
        <w:rPr>
          <w:rFonts w:ascii="Times New Roman" w:eastAsia="Times New Roman" w:hAnsi="Times New Roman" w:cs="Times New Roman"/>
          <w:color w:val="000000"/>
          <w:sz w:val="22"/>
          <w:lang w:val="sr-Cyrl-RS" w:eastAsia="fr-FR" w:bidi="fr-FR"/>
        </w:rPr>
        <w:t>понашање једног лица запосленог у логору смрти Мајданек током Другог светског рата, и шта више</w:t>
      </w:r>
      <w:r w:rsidR="00875D97">
        <w:rPr>
          <w:rFonts w:ascii="Times New Roman" w:eastAsia="Times New Roman" w:hAnsi="Times New Roman" w:cs="Times New Roman"/>
          <w:color w:val="000000"/>
          <w:sz w:val="22"/>
          <w:lang w:val="sr-Cyrl-RS" w:eastAsia="fr-FR" w:bidi="fr-FR"/>
        </w:rPr>
        <w:t xml:space="preserve"> </w:t>
      </w:r>
      <w:r w:rsidR="0040302C" w:rsidRPr="00A8701A">
        <w:rPr>
          <w:rFonts w:ascii="Times New Roman" w:eastAsia="Times New Roman" w:hAnsi="Times New Roman" w:cs="Times New Roman"/>
          <w:color w:val="000000"/>
          <w:sz w:val="22"/>
          <w:lang w:val="sr-Cyrl-RS" w:eastAsia="fr-FR" w:bidi="fr-FR"/>
        </w:rPr>
        <w:t>приказујући</w:t>
      </w:r>
      <w:r w:rsidR="00246619" w:rsidRPr="00A8701A">
        <w:rPr>
          <w:rFonts w:ascii="Times New Roman" w:eastAsia="Times New Roman" w:hAnsi="Times New Roman" w:cs="Times New Roman"/>
          <w:color w:val="000000"/>
          <w:sz w:val="22"/>
          <w:lang w:val="sr-Cyrl-RS" w:eastAsia="fr-FR" w:bidi="fr-FR"/>
        </w:rPr>
        <w:t xml:space="preserve"> уз ту </w:t>
      </w:r>
      <w:r w:rsidR="0040302C" w:rsidRPr="00A8701A">
        <w:rPr>
          <w:rFonts w:ascii="Times New Roman" w:eastAsia="Times New Roman" w:hAnsi="Times New Roman" w:cs="Times New Roman"/>
          <w:color w:val="000000"/>
          <w:sz w:val="22"/>
          <w:lang w:val="sr-Cyrl-RS" w:eastAsia="fr-FR" w:bidi="fr-FR"/>
        </w:rPr>
        <w:t>секвенцу</w:t>
      </w:r>
      <w:r w:rsidR="00246619" w:rsidRPr="00A8701A">
        <w:rPr>
          <w:rFonts w:ascii="Times New Roman" w:eastAsia="Times New Roman" w:hAnsi="Times New Roman" w:cs="Times New Roman"/>
          <w:color w:val="000000"/>
          <w:sz w:val="22"/>
          <w:lang w:val="sr-Cyrl-RS" w:eastAsia="fr-FR" w:bidi="fr-FR"/>
        </w:rPr>
        <w:t xml:space="preserve"> експлицитне слике крематоријумских пећи и у њима нагомиланих људских </w:t>
      </w:r>
      <w:r w:rsidR="0040302C" w:rsidRPr="00A8701A">
        <w:rPr>
          <w:rFonts w:ascii="Times New Roman" w:eastAsia="Times New Roman" w:hAnsi="Times New Roman" w:cs="Times New Roman"/>
          <w:color w:val="000000"/>
          <w:sz w:val="22"/>
          <w:lang w:val="sr-Cyrl-RS" w:eastAsia="fr-FR" w:bidi="fr-FR"/>
        </w:rPr>
        <w:t>костију, остављајући</w:t>
      </w:r>
      <w:r w:rsidR="00246619" w:rsidRPr="00A8701A">
        <w:rPr>
          <w:rFonts w:ascii="Times New Roman" w:eastAsia="Times New Roman" w:hAnsi="Times New Roman" w:cs="Times New Roman"/>
          <w:color w:val="000000"/>
          <w:sz w:val="22"/>
          <w:lang w:val="sr-Cyrl-RS" w:eastAsia="fr-FR" w:bidi="fr-FR"/>
        </w:rPr>
        <w:t xml:space="preserve"> могућност да се у томе види сличност између актуелне ситуације и будућности</w:t>
      </w:r>
      <w:r w:rsidR="00875D97">
        <w:rPr>
          <w:rFonts w:ascii="Times New Roman" w:eastAsia="Times New Roman" w:hAnsi="Times New Roman" w:cs="Times New Roman"/>
          <w:color w:val="000000"/>
          <w:sz w:val="22"/>
          <w:lang w:val="sr-Cyrl-RS" w:eastAsia="fr-FR" w:bidi="fr-FR"/>
        </w:rPr>
        <w:t xml:space="preserve"> </w:t>
      </w:r>
      <w:r w:rsidR="00246619" w:rsidRPr="00A8701A">
        <w:rPr>
          <w:rFonts w:ascii="Times New Roman" w:eastAsia="Times New Roman" w:hAnsi="Times New Roman" w:cs="Times New Roman"/>
          <w:color w:val="000000"/>
          <w:sz w:val="22"/>
          <w:lang w:val="sr-Cyrl-RS" w:eastAsia="fr-FR" w:bidi="fr-FR"/>
        </w:rPr>
        <w:t>Србије под управом Ане Брнабић и оне ситуације која карактерише логор Мајданек..</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246619"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Штета нанета заинтересованој из таквог поређења</w:t>
      </w:r>
      <w:r w:rsidR="00D11D8D" w:rsidRPr="00A8701A">
        <w:rPr>
          <w:rFonts w:ascii="Times New Roman" w:eastAsia="Times New Roman" w:hAnsi="Times New Roman" w:cs="Times New Roman"/>
          <w:color w:val="000000"/>
          <w:sz w:val="22"/>
          <w:lang w:val="sr-Cyrl-RS" w:eastAsia="fr-FR" w:bidi="fr-FR"/>
        </w:rPr>
        <w:t xml:space="preserve"> </w:t>
      </w:r>
      <w:r w:rsidR="002429F0" w:rsidRPr="00A8701A">
        <w:rPr>
          <w:rFonts w:ascii="Times New Roman" w:eastAsia="Times New Roman" w:hAnsi="Times New Roman" w:cs="Times New Roman"/>
          <w:color w:val="000000"/>
          <w:sz w:val="22"/>
          <w:lang w:val="sr-Cyrl-RS" w:eastAsia="fr-FR" w:bidi="fr-FR"/>
        </w:rPr>
        <w:t>утолико је већа што је спорна телевизијска емисија емитована</w:t>
      </w:r>
      <w:r w:rsidR="00875D97">
        <w:rPr>
          <w:rFonts w:ascii="Times New Roman" w:eastAsia="Times New Roman" w:hAnsi="Times New Roman" w:cs="Times New Roman"/>
          <w:color w:val="000000"/>
          <w:sz w:val="22"/>
          <w:lang w:val="sr-Cyrl-RS" w:eastAsia="fr-FR" w:bidi="fr-FR"/>
        </w:rPr>
        <w:t xml:space="preserve"> </w:t>
      </w:r>
      <w:r w:rsidR="002429F0" w:rsidRPr="00A8701A">
        <w:rPr>
          <w:rFonts w:ascii="Times New Roman" w:eastAsia="Times New Roman" w:hAnsi="Times New Roman" w:cs="Times New Roman"/>
          <w:color w:val="000000"/>
          <w:sz w:val="22"/>
          <w:lang w:val="sr-Cyrl-RS" w:eastAsia="fr-FR" w:bidi="fr-FR"/>
        </w:rPr>
        <w:t xml:space="preserve">у време велике </w:t>
      </w:r>
      <w:r w:rsidR="002429F0" w:rsidRPr="00A8701A">
        <w:rPr>
          <w:rFonts w:ascii="Times New Roman" w:eastAsia="Times New Roman" w:hAnsi="Times New Roman" w:cs="Times New Roman"/>
          <w:color w:val="000000"/>
          <w:sz w:val="22"/>
          <w:lang w:val="sr-Cyrl-RS" w:eastAsia="fr-FR" w:bidi="fr-FR"/>
        </w:rPr>
        <w:lastRenderedPageBreak/>
        <w:t>гледаности и која стога може да се обрати широком аудиторијуму.</w:t>
      </w:r>
      <w:r w:rsidR="00875D97">
        <w:rPr>
          <w:rFonts w:ascii="Times New Roman" w:eastAsia="Times New Roman" w:hAnsi="Times New Roman" w:cs="Times New Roman"/>
          <w:color w:val="000000"/>
          <w:sz w:val="22"/>
          <w:lang w:val="sr-Cyrl-RS" w:eastAsia="fr-FR" w:bidi="fr-FR"/>
        </w:rPr>
        <w:t xml:space="preserve"> </w:t>
      </w:r>
      <w:r w:rsidR="002429F0" w:rsidRPr="00A8701A">
        <w:rPr>
          <w:rFonts w:ascii="Times New Roman" w:eastAsia="Times New Roman" w:hAnsi="Times New Roman" w:cs="Times New Roman"/>
          <w:color w:val="000000"/>
          <w:sz w:val="22"/>
          <w:lang w:val="sr-Cyrl-RS" w:eastAsia="fr-FR" w:bidi="fr-FR"/>
        </w:rPr>
        <w:t>Савет подсећа у том погледу на временску непосредност и моћ телевизијских медија чији је утицај појачан чињеницом да су они и даље најближи извори</w:t>
      </w:r>
      <w:r w:rsidR="00875D97">
        <w:rPr>
          <w:rFonts w:ascii="Times New Roman" w:eastAsia="Times New Roman" w:hAnsi="Times New Roman" w:cs="Times New Roman"/>
          <w:color w:val="000000"/>
          <w:sz w:val="22"/>
          <w:lang w:val="sr-Cyrl-RS" w:eastAsia="fr-FR" w:bidi="fr-FR"/>
        </w:rPr>
        <w:t xml:space="preserve"> </w:t>
      </w:r>
      <w:r w:rsidR="002429F0" w:rsidRPr="00A8701A">
        <w:rPr>
          <w:rFonts w:ascii="Times New Roman" w:eastAsia="Times New Roman" w:hAnsi="Times New Roman" w:cs="Times New Roman"/>
          <w:color w:val="000000"/>
          <w:sz w:val="22"/>
          <w:lang w:val="sr-Cyrl-RS" w:eastAsia="fr-FR" w:bidi="fr-FR"/>
        </w:rPr>
        <w:t>разоноде свеприсутни у интими дома</w:t>
      </w:r>
      <w:r w:rsidR="00E01B75" w:rsidRPr="00A8701A">
        <w:rPr>
          <w:rStyle w:val="FootnoteReference"/>
          <w:rFonts w:ascii="Times New Roman" w:eastAsia="Times New Roman" w:hAnsi="Times New Roman" w:cs="Times New Roman"/>
          <w:color w:val="000000"/>
          <w:sz w:val="22"/>
          <w:lang w:val="sr-Cyrl-RS" w:eastAsia="fr-FR" w:bidi="fr-FR"/>
        </w:rPr>
        <w:footnoteReference w:id="27"/>
      </w:r>
      <w:r w:rsidR="002429F0"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2429F0"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Савет посебно жели да нагласи да су</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као професионални новинари</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предметни аутори и пружалац услуге морали бити свесни својих </w:t>
      </w:r>
      <w:r w:rsidR="00D11D8D"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color w:val="000000"/>
          <w:sz w:val="22"/>
          <w:lang w:val="sr-Cyrl-RS" w:eastAsia="fr-FR" w:bidi="fr-FR"/>
        </w:rPr>
        <w:t>дужности и одговорности</w:t>
      </w:r>
      <w:r w:rsidR="00D11D8D" w:rsidRPr="00A8701A">
        <w:rPr>
          <w:rFonts w:ascii="Times New Roman" w:eastAsia="Times New Roman" w:hAnsi="Times New Roman" w:cs="Times New Roman"/>
          <w:color w:val="000000"/>
          <w:sz w:val="22"/>
          <w:lang w:val="sr-Cyrl-RS" w:eastAsia="fr-FR" w:bidi="fr-FR"/>
        </w:rPr>
        <w:t xml:space="preserve">» </w:t>
      </w:r>
      <w:r w:rsidR="00280DFF" w:rsidRPr="00A8701A">
        <w:rPr>
          <w:rFonts w:ascii="Times New Roman" w:eastAsia="Times New Roman" w:hAnsi="Times New Roman" w:cs="Times New Roman"/>
          <w:color w:val="000000"/>
          <w:sz w:val="22"/>
          <w:lang w:val="sr-Cyrl-RS" w:eastAsia="fr-FR" w:bidi="fr-FR"/>
        </w:rPr>
        <w:t>као одговорни медији и потпуно способни да одмере домет предметне и да процене њене последице</w:t>
      </w:r>
      <w:r w:rsidR="00E01B75" w:rsidRPr="00A8701A">
        <w:rPr>
          <w:rStyle w:val="FootnoteReference"/>
          <w:rFonts w:ascii="Times New Roman" w:eastAsia="Times New Roman" w:hAnsi="Times New Roman" w:cs="Times New Roman"/>
          <w:color w:val="000000"/>
          <w:sz w:val="22"/>
          <w:lang w:val="sr-Cyrl-RS" w:eastAsia="fr-FR" w:bidi="fr-FR"/>
        </w:rPr>
        <w:footnoteReference w:id="28"/>
      </w:r>
      <w:r w:rsidR="00D11D8D"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280DFF"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 обзиром на претходно</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Савет закључује да слобода изражавања предметног пружаоца услуге не може бити изнад права на поштовање угледа и части заинтересоване, нити, </w:t>
      </w:r>
      <w:r w:rsidR="00D11D8D" w:rsidRPr="00A8701A">
        <w:rPr>
          <w:rFonts w:ascii="Times New Roman" w:eastAsia="Times New Roman" w:hAnsi="Times New Roman" w:cs="Times New Roman"/>
          <w:i/>
          <w:color w:val="000000"/>
          <w:sz w:val="22"/>
          <w:lang w:val="sr-Cyrl-RS" w:eastAsia="fr-FR" w:bidi="fr-FR"/>
        </w:rPr>
        <w:t>a fortiori</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изнад права на поштовање њеног достојанства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иако та емисија прип</w:t>
      </w:r>
      <w:r w:rsidR="002E755D" w:rsidRPr="00A8701A">
        <w:rPr>
          <w:rFonts w:ascii="Times New Roman" w:eastAsia="Times New Roman" w:hAnsi="Times New Roman" w:cs="Times New Roman"/>
          <w:color w:val="000000"/>
          <w:sz w:val="22"/>
          <w:lang w:val="sr-Cyrl-RS" w:eastAsia="fr-FR" w:bidi="fr-FR"/>
        </w:rPr>
        <w:t>ада области питања од општег ин</w:t>
      </w:r>
      <w:r w:rsidRPr="00A8701A">
        <w:rPr>
          <w:rFonts w:ascii="Times New Roman" w:eastAsia="Times New Roman" w:hAnsi="Times New Roman" w:cs="Times New Roman"/>
          <w:color w:val="000000"/>
          <w:sz w:val="22"/>
          <w:lang w:val="sr-Cyrl-RS" w:eastAsia="fr-FR" w:bidi="fr-FR"/>
        </w:rPr>
        <w:t>тереса и што се замерке анализирају као једно мишљење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које се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очигледно, показује као претерано у одсуству било какве чињеничне основе</w:t>
      </w:r>
      <w:r w:rsidR="00E01B75" w:rsidRPr="00A8701A">
        <w:rPr>
          <w:rStyle w:val="FootnoteReference"/>
          <w:rFonts w:ascii="Times New Roman" w:eastAsia="Times New Roman" w:hAnsi="Times New Roman" w:cs="Times New Roman"/>
          <w:color w:val="000000"/>
          <w:sz w:val="22"/>
          <w:lang w:val="sr-Cyrl-RS" w:eastAsia="fr-FR" w:bidi="fr-FR"/>
        </w:rPr>
        <w:footnoteReference w:id="29"/>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што уосталом и сам пружалац услуге прихвата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истичући да није имао никакву намеру да прави такво једно поређење</w:t>
      </w:r>
      <w:r w:rsidR="00D11D8D" w:rsidRPr="00A8701A">
        <w:rPr>
          <w:rFonts w:ascii="Times New Roman" w:eastAsia="Times New Roman" w:hAnsi="Times New Roman" w:cs="Times New Roman"/>
          <w:color w:val="000000"/>
          <w:sz w:val="22"/>
          <w:lang w:val="sr-Cyrl-RS" w:eastAsia="fr-FR" w:bidi="fr-FR"/>
        </w:rPr>
        <w:t xml:space="preserve">), </w:t>
      </w:r>
      <w:r w:rsidR="002E755D" w:rsidRPr="00A8701A">
        <w:rPr>
          <w:rFonts w:ascii="Times New Roman" w:eastAsia="Times New Roman" w:hAnsi="Times New Roman" w:cs="Times New Roman"/>
          <w:color w:val="000000"/>
          <w:sz w:val="22"/>
          <w:lang w:val="sr-Cyrl-RS" w:eastAsia="fr-FR" w:bidi="fr-FR"/>
        </w:rPr>
        <w:t>и што то мишљење неизбежно одржава у свести просечног телевизијског гледаоца повезаност између става лица блиских актуелној власти у Србији, а посебно Председнице владе,</w:t>
      </w:r>
      <w:r w:rsidR="00875D97">
        <w:rPr>
          <w:rFonts w:ascii="Times New Roman" w:eastAsia="Times New Roman" w:hAnsi="Times New Roman" w:cs="Times New Roman"/>
          <w:color w:val="000000"/>
          <w:sz w:val="22"/>
          <w:lang w:val="sr-Cyrl-RS" w:eastAsia="fr-FR" w:bidi="fr-FR"/>
        </w:rPr>
        <w:t xml:space="preserve"> </w:t>
      </w:r>
      <w:r w:rsidR="002E755D" w:rsidRPr="00A8701A">
        <w:rPr>
          <w:rFonts w:ascii="Times New Roman" w:eastAsia="Times New Roman" w:hAnsi="Times New Roman" w:cs="Times New Roman"/>
          <w:color w:val="000000"/>
          <w:sz w:val="22"/>
          <w:lang w:val="sr-Cyrl-RS" w:eastAsia="fr-FR" w:bidi="fr-FR"/>
        </w:rPr>
        <w:t>с једне стране, и</w:t>
      </w:r>
      <w:r w:rsidR="00875D97">
        <w:rPr>
          <w:rFonts w:ascii="Times New Roman" w:eastAsia="Times New Roman" w:hAnsi="Times New Roman" w:cs="Times New Roman"/>
          <w:color w:val="000000"/>
          <w:sz w:val="22"/>
          <w:lang w:val="sr-Cyrl-RS" w:eastAsia="fr-FR" w:bidi="fr-FR"/>
        </w:rPr>
        <w:t xml:space="preserve"> </w:t>
      </w:r>
      <w:r w:rsidR="002E755D" w:rsidRPr="00A8701A">
        <w:rPr>
          <w:rFonts w:ascii="Times New Roman" w:eastAsia="Times New Roman" w:hAnsi="Times New Roman" w:cs="Times New Roman"/>
          <w:color w:val="000000"/>
          <w:sz w:val="22"/>
          <w:lang w:val="sr-Cyrl-RS" w:eastAsia="fr-FR" w:bidi="fr-FR"/>
        </w:rPr>
        <w:t>масовних убистава које су починили нацисти у концентрационим логорима, с друге стране.</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8606F9"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 друге стране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Савет није уверен да спорна секвенца, или чак емисија у целини, може да се оквалификује као да садржи поруку која подстиче на мржњу против српске Председнице владе, јер, иако је неизбежно циљала да код просечног телевизијског гледаоца изазове бар извесно осећање непријатељства, спорна секвенца представља критику органа власти и њихове политике, посебно српске Председнице владе</w:t>
      </w:r>
      <w:r w:rsidR="006F25E8" w:rsidRPr="00A8701A">
        <w:rPr>
          <w:rFonts w:ascii="Times New Roman" w:eastAsia="Times New Roman" w:hAnsi="Times New Roman" w:cs="Times New Roman"/>
          <w:color w:val="000000"/>
          <w:sz w:val="22"/>
          <w:lang w:val="sr-Cyrl-RS" w:eastAsia="fr-FR" w:bidi="fr-FR"/>
        </w:rPr>
        <w:t>, што је област у којој слобода израж</w:t>
      </w:r>
      <w:r w:rsidR="0064156A" w:rsidRPr="00A8701A">
        <w:rPr>
          <w:rFonts w:ascii="Times New Roman" w:eastAsia="Times New Roman" w:hAnsi="Times New Roman" w:cs="Times New Roman"/>
          <w:color w:val="000000"/>
          <w:sz w:val="22"/>
          <w:lang w:val="sr-Cyrl-RS" w:eastAsia="fr-FR" w:bidi="fr-FR"/>
        </w:rPr>
        <w:t>авања</w:t>
      </w:r>
      <w:r w:rsidRPr="00A8701A">
        <w:rPr>
          <w:rFonts w:ascii="Times New Roman" w:eastAsia="Times New Roman" w:hAnsi="Times New Roman" w:cs="Times New Roman"/>
          <w:color w:val="000000"/>
          <w:sz w:val="22"/>
          <w:lang w:val="sr-Cyrl-RS" w:eastAsia="fr-FR" w:bidi="fr-FR"/>
        </w:rPr>
        <w:t xml:space="preserve"> мора да ужива повећан степен заштите.</w:t>
      </w:r>
    </w:p>
    <w:p w:rsidR="002E755D" w:rsidRPr="00A8701A" w:rsidRDefault="002E755D" w:rsidP="00D11D8D">
      <w:pPr>
        <w:widowControl w:val="0"/>
        <w:rPr>
          <w:rFonts w:ascii="Times New Roman" w:eastAsia="Times New Roman" w:hAnsi="Times New Roman" w:cs="Times New Roman"/>
          <w:color w:val="000000"/>
          <w:sz w:val="22"/>
          <w:lang w:val="sr-Cyrl-RS" w:eastAsia="fr-FR" w:bidi="fr-FR"/>
        </w:rPr>
      </w:pPr>
    </w:p>
    <w:p w:rsidR="00D11D8D" w:rsidRPr="00A8701A" w:rsidRDefault="006F25E8"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том погледу</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Савет додаје да је од пресудног значаја да органи власти буду обазриви кад одређују домет кажњивих исказа</w:t>
      </w:r>
      <w:r w:rsidR="00875D97">
        <w:rPr>
          <w:rFonts w:ascii="Times New Roman" w:eastAsia="Times New Roman" w:hAnsi="Times New Roman" w:cs="Times New Roman"/>
          <w:color w:val="000000"/>
          <w:sz w:val="22"/>
          <w:lang w:val="sr-Cyrl-RS" w:eastAsia="fr-FR" w:bidi="fr-FR"/>
        </w:rPr>
        <w:t xml:space="preserve"> </w:t>
      </w:r>
      <w:r w:rsidR="0064156A" w:rsidRPr="00A8701A">
        <w:rPr>
          <w:rFonts w:ascii="Times New Roman" w:eastAsia="Times New Roman" w:hAnsi="Times New Roman" w:cs="Times New Roman"/>
          <w:color w:val="000000"/>
          <w:sz w:val="22"/>
          <w:lang w:val="sr-Cyrl-RS" w:eastAsia="fr-FR" w:bidi="fr-FR"/>
        </w:rPr>
        <w:t>који</w:t>
      </w:r>
      <w:r w:rsidRPr="00A8701A">
        <w:rPr>
          <w:rFonts w:ascii="Times New Roman" w:eastAsia="Times New Roman" w:hAnsi="Times New Roman" w:cs="Times New Roman"/>
          <w:color w:val="000000"/>
          <w:sz w:val="22"/>
          <w:lang w:val="sr-Cyrl-RS" w:eastAsia="fr-FR" w:bidi="fr-FR"/>
        </w:rPr>
        <w:t xml:space="preserve"> представљају </w:t>
      </w:r>
      <w:r w:rsidR="00D11D8D"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color w:val="000000"/>
          <w:sz w:val="22"/>
          <w:lang w:val="sr-Cyrl-RS" w:eastAsia="fr-FR" w:bidi="fr-FR"/>
        </w:rPr>
        <w:t>говор мржње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 стриктно тумаче тај појам</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како би избегли претерано ограничавање слободе изражавања под изговором спречавања говора мржње, кад је оно о чему је реч </w:t>
      </w:r>
      <w:r w:rsidR="0064156A" w:rsidRPr="00A8701A">
        <w:rPr>
          <w:rFonts w:ascii="Times New Roman" w:eastAsia="Times New Roman" w:hAnsi="Times New Roman" w:cs="Times New Roman"/>
          <w:color w:val="000000"/>
          <w:sz w:val="22"/>
          <w:lang w:val="sr-Cyrl-RS" w:eastAsia="fr-FR" w:bidi="fr-FR"/>
        </w:rPr>
        <w:t>заправо к</w:t>
      </w:r>
      <w:r w:rsidRPr="00A8701A">
        <w:rPr>
          <w:rFonts w:ascii="Times New Roman" w:eastAsia="Times New Roman" w:hAnsi="Times New Roman" w:cs="Times New Roman"/>
          <w:color w:val="000000"/>
          <w:sz w:val="22"/>
          <w:lang w:val="sr-Cyrl-RS" w:eastAsia="fr-FR" w:bidi="fr-FR"/>
        </w:rPr>
        <w:t>ритика владе, државних институција и њихове политике</w:t>
      </w:r>
      <w:r w:rsidR="00753DAD" w:rsidRPr="00A8701A">
        <w:rPr>
          <w:rStyle w:val="FootnoteReference"/>
          <w:rFonts w:ascii="Times New Roman" w:eastAsia="Times New Roman" w:hAnsi="Times New Roman" w:cs="Times New Roman"/>
          <w:color w:val="000000"/>
          <w:sz w:val="22"/>
          <w:lang w:val="sr-Cyrl-RS" w:eastAsia="fr-FR" w:bidi="fr-FR"/>
        </w:rPr>
        <w:footnoteReference w:id="30"/>
      </w:r>
      <w:r w:rsidRPr="00A8701A">
        <w:rPr>
          <w:rFonts w:ascii="Times New Roman" w:eastAsia="Times New Roman" w:hAnsi="Times New Roman" w:cs="Times New Roman"/>
          <w:color w:val="000000"/>
          <w:sz w:val="22"/>
          <w:lang w:val="sr-Cyrl-RS" w:eastAsia="fr-FR" w:bidi="fr-FR"/>
        </w:rPr>
        <w:t>, подсећајући истовремено да чињеница да се неко напада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увредама или подсмевањем</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или оцрњивањем неких група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становништва може бити довољно за државне органе да ограниче неодговорно коришћење слободе изражавања </w:t>
      </w:r>
      <w:r w:rsidR="00D1701C" w:rsidRPr="00A8701A">
        <w:rPr>
          <w:rFonts w:ascii="Times New Roman" w:eastAsia="Times New Roman" w:hAnsi="Times New Roman" w:cs="Times New Roman"/>
          <w:color w:val="000000"/>
          <w:sz w:val="22"/>
          <w:lang w:val="sr-Cyrl-RS" w:eastAsia="fr-FR" w:bidi="fr-FR"/>
        </w:rPr>
        <w:t>у борби против таквог типа понашања</w:t>
      </w:r>
      <w:r w:rsidR="00753DAD" w:rsidRPr="00A8701A">
        <w:rPr>
          <w:rStyle w:val="FootnoteReference"/>
          <w:rFonts w:ascii="Times New Roman" w:eastAsia="Times New Roman" w:hAnsi="Times New Roman" w:cs="Times New Roman"/>
          <w:color w:val="000000"/>
          <w:sz w:val="22"/>
          <w:lang w:val="sr-Cyrl-RS" w:eastAsia="fr-FR" w:bidi="fr-FR"/>
        </w:rPr>
        <w:footnoteReference w:id="31"/>
      </w:r>
      <w:r w:rsidR="00D1701C"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64156A"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Надаље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РЕМ</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тврди да предметна емисија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тиме што доводи у </w:t>
      </w:r>
      <w:r w:rsidRPr="00A8701A">
        <w:rPr>
          <w:rFonts w:ascii="Times New Roman" w:eastAsia="Times New Roman" w:hAnsi="Times New Roman" w:cs="Times New Roman"/>
          <w:color w:val="000000"/>
          <w:sz w:val="22"/>
          <w:lang w:val="sr-Cyrl-RS" w:eastAsia="fr-FR" w:bidi="fr-FR"/>
        </w:rPr>
        <w:lastRenderedPageBreak/>
        <w:t xml:space="preserve">везу актуелну политику у Србији и масовне егзекуције милиона Јевреја у нацистичким концентрационим </w:t>
      </w:r>
      <w:r w:rsidR="0040302C" w:rsidRPr="00A8701A">
        <w:rPr>
          <w:rFonts w:ascii="Times New Roman" w:eastAsia="Times New Roman" w:hAnsi="Times New Roman" w:cs="Times New Roman"/>
          <w:color w:val="000000"/>
          <w:sz w:val="22"/>
          <w:lang w:val="sr-Cyrl-RS" w:eastAsia="fr-FR" w:bidi="fr-FR"/>
        </w:rPr>
        <w:t>логорима банализује</w:t>
      </w:r>
      <w:r w:rsidRPr="00A8701A">
        <w:rPr>
          <w:rFonts w:ascii="Times New Roman" w:eastAsia="Times New Roman" w:hAnsi="Times New Roman" w:cs="Times New Roman"/>
          <w:color w:val="000000"/>
          <w:sz w:val="22"/>
          <w:lang w:val="sr-Cyrl-RS" w:eastAsia="fr-FR" w:bidi="fr-FR"/>
        </w:rPr>
        <w:t xml:space="preserve"> и релативизује Холокауст.</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Пружалац услуга </w:t>
      </w:r>
      <w:r w:rsidR="0040302C" w:rsidRPr="00A8701A">
        <w:rPr>
          <w:rFonts w:ascii="Times New Roman" w:eastAsia="Times New Roman" w:hAnsi="Times New Roman" w:cs="Times New Roman"/>
          <w:color w:val="000000"/>
          <w:sz w:val="22"/>
          <w:lang w:val="sr-Cyrl-RS" w:eastAsia="fr-FR" w:bidi="fr-FR"/>
        </w:rPr>
        <w:t>одлучно оспорава</w:t>
      </w:r>
      <w:r w:rsidRPr="00A8701A">
        <w:rPr>
          <w:rFonts w:ascii="Times New Roman" w:eastAsia="Times New Roman" w:hAnsi="Times New Roman" w:cs="Times New Roman"/>
          <w:color w:val="000000"/>
          <w:sz w:val="22"/>
          <w:lang w:val="sr-Cyrl-RS" w:eastAsia="fr-FR" w:bidi="fr-FR"/>
        </w:rPr>
        <w:t xml:space="preserve"> било какву намеру да банализује Холокауст.</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Референт задужен за разматрање предмета такође сматра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да се позивање на спорни интервју не треба сматрати неприкладним, већ</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као «стандардни елемент размишљања о универзалној одговорности</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који је оправдан у контексту чији је једини циљ био да шокира и да привуче пажњу на колективну одговорност и да позове на размишљање о </w:t>
      </w:r>
      <w:r w:rsidR="00E24D77" w:rsidRPr="00A8701A">
        <w:rPr>
          <w:rFonts w:ascii="Times New Roman" w:eastAsia="Times New Roman" w:hAnsi="Times New Roman" w:cs="Times New Roman"/>
          <w:color w:val="000000"/>
          <w:sz w:val="22"/>
          <w:lang w:val="sr-Cyrl-RS" w:eastAsia="fr-FR" w:bidi="fr-FR"/>
        </w:rPr>
        <w:t>слепој послушности у извршавању наређења</w:t>
      </w:r>
      <w:r w:rsidR="00875D97">
        <w:rPr>
          <w:rFonts w:ascii="Times New Roman" w:eastAsia="Times New Roman" w:hAnsi="Times New Roman" w:cs="Times New Roman"/>
          <w:color w:val="000000"/>
          <w:sz w:val="22"/>
          <w:lang w:val="sr-Cyrl-RS" w:eastAsia="fr-FR" w:bidi="fr-FR"/>
        </w:rPr>
        <w:t xml:space="preserve"> </w:t>
      </w:r>
      <w:r w:rsidR="00E24D77" w:rsidRPr="00A8701A">
        <w:rPr>
          <w:rFonts w:ascii="Times New Roman" w:eastAsia="Times New Roman" w:hAnsi="Times New Roman" w:cs="Times New Roman"/>
          <w:color w:val="000000"/>
          <w:sz w:val="22"/>
          <w:lang w:val="sr-Cyrl-RS" w:eastAsia="fr-FR" w:bidi="fr-FR"/>
        </w:rPr>
        <w:t>нацистичког режима и о грађанској одговорности</w:t>
      </w:r>
      <w:r w:rsidR="00875D97">
        <w:rPr>
          <w:rFonts w:ascii="Times New Roman" w:eastAsia="Times New Roman" w:hAnsi="Times New Roman" w:cs="Times New Roman"/>
          <w:color w:val="000000"/>
          <w:sz w:val="22"/>
          <w:lang w:val="sr-Cyrl-RS" w:eastAsia="fr-FR" w:bidi="fr-FR"/>
        </w:rPr>
        <w:t xml:space="preserve"> </w:t>
      </w:r>
      <w:r w:rsidR="00E24D77" w:rsidRPr="00A8701A">
        <w:rPr>
          <w:rFonts w:ascii="Times New Roman" w:eastAsia="Times New Roman" w:hAnsi="Times New Roman" w:cs="Times New Roman"/>
          <w:color w:val="000000"/>
          <w:sz w:val="22"/>
          <w:lang w:val="sr-Cyrl-RS" w:eastAsia="fr-FR" w:bidi="fr-FR"/>
        </w:rPr>
        <w:t>пред неправдама</w:t>
      </w:r>
      <w:r w:rsidR="00D11D8D" w:rsidRPr="00A8701A">
        <w:rPr>
          <w:rFonts w:ascii="Times New Roman" w:eastAsia="Times New Roman" w:hAnsi="Times New Roman" w:cs="Times New Roman"/>
          <w:color w:val="000000"/>
          <w:sz w:val="22"/>
          <w:lang w:val="sr-Cyrl-RS" w:eastAsia="fr-FR" w:bidi="fr-FR"/>
        </w:rPr>
        <w:t>.</w:t>
      </w:r>
    </w:p>
    <w:p w:rsidR="00E24D77" w:rsidRPr="00A8701A" w:rsidRDefault="00E24D77" w:rsidP="00D11D8D">
      <w:pPr>
        <w:widowControl w:val="0"/>
        <w:rPr>
          <w:rFonts w:ascii="Times New Roman" w:eastAsia="Times New Roman" w:hAnsi="Times New Roman" w:cs="Times New Roman"/>
          <w:color w:val="000000"/>
          <w:sz w:val="22"/>
          <w:lang w:val="sr-Cyrl-RS" w:eastAsia="fr-FR" w:bidi="fr-FR"/>
        </w:rPr>
      </w:pPr>
    </w:p>
    <w:p w:rsidR="00D11D8D" w:rsidRPr="00A8701A" w:rsidRDefault="00E24D77"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Након анализе истраживања од стране Савета ради упознавања контекста у којима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су у Србији коришћене различите референце, Савет констатује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неиздиференцирано коришћење, у духу оцрњивања, експлицитних и имплицитних називања везаних за фашизам, нацизам, за Холокауст, чак и за појам геноцида уопште, како у штампи, тако и у свету политике.</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753DAD" w:rsidRPr="00A8701A" w:rsidRDefault="00ED7508" w:rsidP="00D11D8D">
      <w:pPr>
        <w:widowControl w:val="0"/>
        <w:rPr>
          <w:rFonts w:ascii="Times New Roman" w:eastAsia="Times New Roman" w:hAnsi="Times New Roman" w:cs="Times New Roman"/>
          <w:i/>
          <w:iCs/>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У једном различитом контексту</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а у вези с емитовањем нацистичких симбола у једној комерцијалној објави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сатиричне природе, Савет је био у прилици да истакне да </w:t>
      </w:r>
      <w:r w:rsidR="00D11D8D" w:rsidRPr="00A8701A">
        <w:rPr>
          <w:rFonts w:ascii="Times New Roman" w:eastAsia="Times New Roman" w:hAnsi="Times New Roman" w:cs="Times New Roman"/>
          <w:i/>
          <w:iCs/>
          <w:color w:val="000000"/>
          <w:sz w:val="22"/>
          <w:lang w:val="sr-Cyrl-RS" w:eastAsia="fr-FR" w:bidi="fr-FR"/>
        </w:rPr>
        <w:t xml:space="preserve">« (...) </w:t>
      </w:r>
      <w:r w:rsidRPr="00A8701A">
        <w:rPr>
          <w:rFonts w:ascii="Times New Roman" w:eastAsia="Times New Roman" w:hAnsi="Times New Roman" w:cs="Times New Roman"/>
          <w:i/>
          <w:iCs/>
          <w:color w:val="000000"/>
          <w:sz w:val="22"/>
          <w:lang w:val="sr-Cyrl-RS" w:eastAsia="fr-FR" w:bidi="fr-FR"/>
        </w:rPr>
        <w:t>та пракса</w:t>
      </w:r>
      <w:r w:rsidR="00D11D8D" w:rsidRPr="00A8701A">
        <w:rPr>
          <w:rFonts w:ascii="Times New Roman" w:eastAsia="Times New Roman" w:hAnsi="Times New Roman" w:cs="Times New Roman"/>
          <w:i/>
          <w:iCs/>
          <w:color w:val="000000"/>
          <w:sz w:val="22"/>
          <w:lang w:val="sr-Cyrl-RS" w:eastAsia="fr-FR" w:bidi="fr-FR"/>
        </w:rPr>
        <w:t>,</w:t>
      </w:r>
      <w:r w:rsidRPr="00A8701A">
        <w:rPr>
          <w:rFonts w:ascii="Times New Roman" w:eastAsia="Times New Roman" w:hAnsi="Times New Roman" w:cs="Times New Roman"/>
          <w:i/>
          <w:iCs/>
          <w:color w:val="000000"/>
          <w:sz w:val="22"/>
          <w:lang w:val="sr-Cyrl-RS" w:eastAsia="fr-FR" w:bidi="fr-FR"/>
        </w:rPr>
        <w:t xml:space="preserve"> тако што подсећа на најгоре ужасе Другог светског рата, може да оживи екстремно болне успомене</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и да, чак и деценијама после</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краја тог рата, изазове страховања код</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једног дела становништва које је сведочило или било жртва</w:t>
      </w:r>
      <w:r w:rsidR="00875D97">
        <w:rPr>
          <w:rFonts w:ascii="Times New Roman" w:eastAsia="Times New Roman" w:hAnsi="Times New Roman" w:cs="Times New Roman"/>
          <w:i/>
          <w:iCs/>
          <w:color w:val="000000"/>
          <w:sz w:val="22"/>
          <w:lang w:val="sr-Cyrl-RS" w:eastAsia="fr-FR" w:bidi="fr-FR"/>
        </w:rPr>
        <w:t xml:space="preserve"> </w:t>
      </w:r>
      <w:r w:rsidRPr="00A8701A">
        <w:rPr>
          <w:rFonts w:ascii="Times New Roman" w:eastAsia="Times New Roman" w:hAnsi="Times New Roman" w:cs="Times New Roman"/>
          <w:i/>
          <w:iCs/>
          <w:color w:val="000000"/>
          <w:sz w:val="22"/>
          <w:lang w:val="sr-Cyrl-RS" w:eastAsia="fr-FR" w:bidi="fr-FR"/>
        </w:rPr>
        <w:t xml:space="preserve"> прогањања или истребљивањима милиона Јевреја, Цигана, црнаца, Словена, хомосексуалаца, </w:t>
      </w:r>
      <w:r w:rsidR="00202299" w:rsidRPr="00A8701A">
        <w:rPr>
          <w:rFonts w:ascii="Times New Roman" w:eastAsia="Times New Roman" w:hAnsi="Times New Roman" w:cs="Times New Roman"/>
          <w:i/>
          <w:iCs/>
          <w:color w:val="000000"/>
          <w:sz w:val="22"/>
          <w:lang w:val="sr-Cyrl-RS" w:eastAsia="fr-FR" w:bidi="fr-FR"/>
        </w:rPr>
        <w:t xml:space="preserve">политичких или верских </w:t>
      </w:r>
      <w:r w:rsidR="0040302C" w:rsidRPr="00A8701A">
        <w:rPr>
          <w:rFonts w:ascii="Times New Roman" w:eastAsia="Times New Roman" w:hAnsi="Times New Roman" w:cs="Times New Roman"/>
          <w:i/>
          <w:iCs/>
          <w:color w:val="000000"/>
          <w:sz w:val="22"/>
          <w:lang w:val="sr-Cyrl-RS" w:eastAsia="fr-FR" w:bidi="fr-FR"/>
        </w:rPr>
        <w:t>опонената</w:t>
      </w:r>
      <w:r w:rsidR="00202299" w:rsidRPr="00A8701A">
        <w:rPr>
          <w:rFonts w:ascii="Times New Roman" w:eastAsia="Times New Roman" w:hAnsi="Times New Roman" w:cs="Times New Roman"/>
          <w:i/>
          <w:iCs/>
          <w:color w:val="000000"/>
          <w:sz w:val="22"/>
          <w:lang w:val="sr-Cyrl-RS" w:eastAsia="fr-FR" w:bidi="fr-FR"/>
        </w:rPr>
        <w:t>, као и других монструозности почињених под нацистичким режимом, и да на тај начин дубоко повреди</w:t>
      </w:r>
      <w:r w:rsidR="00875D97">
        <w:rPr>
          <w:rFonts w:ascii="Times New Roman" w:eastAsia="Times New Roman" w:hAnsi="Times New Roman" w:cs="Times New Roman"/>
          <w:i/>
          <w:iCs/>
          <w:color w:val="000000"/>
          <w:sz w:val="22"/>
          <w:lang w:val="sr-Cyrl-RS" w:eastAsia="fr-FR" w:bidi="fr-FR"/>
        </w:rPr>
        <w:t xml:space="preserve"> </w:t>
      </w:r>
      <w:r w:rsidR="00202299" w:rsidRPr="00A8701A">
        <w:rPr>
          <w:rFonts w:ascii="Times New Roman" w:eastAsia="Times New Roman" w:hAnsi="Times New Roman" w:cs="Times New Roman"/>
          <w:i/>
          <w:iCs/>
          <w:color w:val="000000"/>
          <w:sz w:val="22"/>
          <w:lang w:val="sr-Cyrl-RS" w:eastAsia="fr-FR" w:bidi="fr-FR"/>
        </w:rPr>
        <w:t>осетљивост тих лица и јавности уопште, чак и да поремети јавни поредак</w:t>
      </w:r>
      <w:r w:rsidR="00D11D8D" w:rsidRPr="00A8701A">
        <w:rPr>
          <w:rFonts w:ascii="Times New Roman" w:eastAsia="Times New Roman" w:hAnsi="Times New Roman" w:cs="Times New Roman"/>
          <w:i/>
          <w:iCs/>
          <w:color w:val="000000"/>
          <w:sz w:val="22"/>
          <w:lang w:val="sr-Cyrl-RS" w:eastAsia="fr-FR" w:bidi="fr-FR"/>
        </w:rPr>
        <w:t>»</w:t>
      </w:r>
      <w:r w:rsidR="00753DAD" w:rsidRPr="00A8701A">
        <w:rPr>
          <w:rStyle w:val="FootnoteReference"/>
          <w:rFonts w:ascii="Times New Roman" w:eastAsia="Times New Roman" w:hAnsi="Times New Roman" w:cs="Times New Roman"/>
          <w:i/>
          <w:iCs/>
          <w:color w:val="000000"/>
          <w:sz w:val="22"/>
          <w:lang w:val="sr-Cyrl-RS" w:eastAsia="fr-FR" w:bidi="fr-FR"/>
        </w:rPr>
        <w:footnoteReference w:id="32"/>
      </w:r>
      <w:r w:rsidR="00202299" w:rsidRPr="00A8701A">
        <w:rPr>
          <w:rFonts w:ascii="Times New Roman" w:eastAsia="Times New Roman" w:hAnsi="Times New Roman" w:cs="Times New Roman"/>
          <w:i/>
          <w:iCs/>
          <w:color w:val="000000"/>
          <w:sz w:val="22"/>
          <w:lang w:val="sr-Cyrl-RS" w:eastAsia="fr-FR" w:bidi="fr-FR"/>
        </w:rPr>
        <w:t>.</w:t>
      </w:r>
    </w:p>
    <w:p w:rsidR="00753DAD" w:rsidRPr="00A8701A" w:rsidRDefault="00753DAD" w:rsidP="00D11D8D">
      <w:pPr>
        <w:widowControl w:val="0"/>
        <w:rPr>
          <w:rFonts w:ascii="Times New Roman" w:eastAsia="Times New Roman" w:hAnsi="Times New Roman" w:cs="Times New Roman"/>
          <w:i/>
          <w:iCs/>
          <w:color w:val="000000"/>
          <w:sz w:val="22"/>
          <w:lang w:val="sr-Cyrl-RS" w:eastAsia="fr-FR" w:bidi="fr-FR"/>
        </w:rPr>
      </w:pPr>
    </w:p>
    <w:p w:rsidR="00D11D8D" w:rsidRPr="00A8701A" w:rsidRDefault="00202299" w:rsidP="00D11D8D">
      <w:pPr>
        <w:widowControl w:val="0"/>
        <w:rPr>
          <w:rFonts w:ascii="Times New Roman" w:eastAsia="Times New Roman" w:hAnsi="Times New Roman" w:cs="Times New Roman"/>
          <w:iCs/>
          <w:color w:val="000000"/>
          <w:sz w:val="22"/>
          <w:lang w:val="sr-Cyrl-RS" w:eastAsia="fr-FR" w:bidi="fr-FR"/>
        </w:rPr>
      </w:pPr>
      <w:r w:rsidRPr="00A8701A">
        <w:rPr>
          <w:rFonts w:ascii="Times New Roman" w:eastAsia="Times New Roman" w:hAnsi="Times New Roman" w:cs="Times New Roman"/>
          <w:iCs/>
          <w:color w:val="000000"/>
          <w:sz w:val="22"/>
          <w:lang w:val="sr-Cyrl-RS" w:eastAsia="fr-FR" w:bidi="fr-FR"/>
        </w:rPr>
        <w:t xml:space="preserve"> Савет је на основу тога закључио да је емитовање спорног рекламног спота, који се могао доживети као намера да се банализује нацистичка идеологија и повреди</w:t>
      </w:r>
      <w:r w:rsidR="00875D97">
        <w:rPr>
          <w:rFonts w:ascii="Times New Roman" w:eastAsia="Times New Roman" w:hAnsi="Times New Roman" w:cs="Times New Roman"/>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колективно сећање, осим што представља очигледно кршење</w:t>
      </w:r>
      <w:r w:rsidR="00875D97">
        <w:rPr>
          <w:rFonts w:ascii="Times New Roman" w:eastAsia="Times New Roman" w:hAnsi="Times New Roman" w:cs="Times New Roman"/>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обавезе пружаоца услуге</w:t>
      </w:r>
      <w:r w:rsidR="00875D97">
        <w:rPr>
          <w:rFonts w:ascii="Times New Roman" w:eastAsia="Times New Roman" w:hAnsi="Times New Roman" w:cs="Times New Roman"/>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да «поштује интелектуалне и моралне осетљивости јавности</w:t>
      </w:r>
      <w:r w:rsidR="00D11D8D" w:rsidRPr="00A8701A">
        <w:rPr>
          <w:rFonts w:ascii="Times New Roman" w:eastAsia="Times New Roman" w:hAnsi="Times New Roman" w:cs="Times New Roman"/>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 xml:space="preserve">представља бар очигледан удар, озбиљан и тежак, на </w:t>
      </w:r>
      <w:r w:rsidR="00D11D8D" w:rsidRPr="00A8701A">
        <w:rPr>
          <w:rFonts w:ascii="Times New Roman" w:eastAsia="Times New Roman" w:hAnsi="Times New Roman" w:cs="Times New Roman"/>
          <w:iCs/>
          <w:color w:val="000000"/>
          <w:sz w:val="22"/>
          <w:lang w:val="sr-Cyrl-RS" w:eastAsia="fr-FR" w:bidi="fr-FR"/>
        </w:rPr>
        <w:t>«</w:t>
      </w:r>
      <w:r w:rsidR="0040302C" w:rsidRPr="00A8701A">
        <w:rPr>
          <w:rFonts w:ascii="Times New Roman" w:eastAsia="Times New Roman" w:hAnsi="Times New Roman" w:cs="Times New Roman"/>
          <w:iCs/>
          <w:color w:val="000000"/>
          <w:sz w:val="22"/>
          <w:lang w:val="sr-Cyrl-RS" w:eastAsia="fr-FR" w:bidi="fr-FR"/>
        </w:rPr>
        <w:t>добре</w:t>
      </w:r>
      <w:r w:rsidRPr="00A8701A">
        <w:rPr>
          <w:rFonts w:ascii="Times New Roman" w:eastAsia="Times New Roman" w:hAnsi="Times New Roman" w:cs="Times New Roman"/>
          <w:iCs/>
          <w:color w:val="000000"/>
          <w:sz w:val="22"/>
          <w:lang w:val="sr-Cyrl-RS" w:eastAsia="fr-FR" w:bidi="fr-FR"/>
        </w:rPr>
        <w:t xml:space="preserve"> обичаје</w:t>
      </w:r>
      <w:r w:rsidR="00D11D8D" w:rsidRPr="00A8701A">
        <w:rPr>
          <w:rFonts w:ascii="Times New Roman" w:eastAsia="Times New Roman" w:hAnsi="Times New Roman" w:cs="Times New Roman"/>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који су на снази како у земљи емитовања, тако и у земљи пријема</w:t>
      </w:r>
      <w:r w:rsidR="00D11D8D" w:rsidRPr="00A8701A">
        <w:rPr>
          <w:rFonts w:ascii="Times New Roman" w:eastAsia="Times New Roman" w:hAnsi="Times New Roman" w:cs="Times New Roman"/>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Србија</w:t>
      </w:r>
      <w:r w:rsidR="00D11D8D" w:rsidRPr="00A8701A">
        <w:rPr>
          <w:rFonts w:ascii="Times New Roman" w:eastAsia="Times New Roman" w:hAnsi="Times New Roman" w:cs="Times New Roman"/>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спорне комерцијалне објаве.</w:t>
      </w:r>
      <w:r w:rsidR="00875D97">
        <w:rPr>
          <w:rFonts w:ascii="Times New Roman" w:eastAsia="Times New Roman" w:hAnsi="Times New Roman" w:cs="Times New Roman"/>
          <w:iCs/>
          <w:color w:val="000000"/>
          <w:sz w:val="22"/>
          <w:lang w:val="sr-Cyrl-RS" w:eastAsia="fr-FR" w:bidi="fr-FR"/>
        </w:rPr>
        <w:t xml:space="preserve"> </w:t>
      </w:r>
      <w:r w:rsidRPr="00A8701A">
        <w:rPr>
          <w:rFonts w:ascii="Times New Roman" w:eastAsia="Times New Roman" w:hAnsi="Times New Roman" w:cs="Times New Roman"/>
          <w:iCs/>
          <w:color w:val="000000"/>
          <w:sz w:val="22"/>
          <w:lang w:val="sr-Cyrl-RS" w:eastAsia="fr-FR" w:bidi="fr-FR"/>
        </w:rPr>
        <w:t>С</w:t>
      </w:r>
      <w:r w:rsidR="00FB2C95" w:rsidRPr="00A8701A">
        <w:rPr>
          <w:rFonts w:ascii="Times New Roman" w:eastAsia="Times New Roman" w:hAnsi="Times New Roman" w:cs="Times New Roman"/>
          <w:iCs/>
          <w:color w:val="000000"/>
          <w:sz w:val="22"/>
          <w:lang w:val="sr-Cyrl-RS" w:eastAsia="fr-FR" w:bidi="fr-FR"/>
        </w:rPr>
        <w:t>авет је истакао у том случају, што остаје једнако релевантно</w:t>
      </w:r>
      <w:r w:rsidR="00875D97">
        <w:rPr>
          <w:rFonts w:ascii="Times New Roman" w:eastAsia="Times New Roman" w:hAnsi="Times New Roman" w:cs="Times New Roman"/>
          <w:iCs/>
          <w:color w:val="000000"/>
          <w:sz w:val="22"/>
          <w:lang w:val="sr-Cyrl-RS" w:eastAsia="fr-FR" w:bidi="fr-FR"/>
        </w:rPr>
        <w:t xml:space="preserve"> </w:t>
      </w:r>
      <w:r w:rsidR="00FB2C95" w:rsidRPr="00A8701A">
        <w:rPr>
          <w:rFonts w:ascii="Times New Roman" w:eastAsia="Times New Roman" w:hAnsi="Times New Roman" w:cs="Times New Roman"/>
          <w:iCs/>
          <w:color w:val="000000"/>
          <w:sz w:val="22"/>
          <w:lang w:val="sr-Cyrl-RS" w:eastAsia="fr-FR" w:bidi="fr-FR"/>
        </w:rPr>
        <w:t xml:space="preserve">у оквиру случаја који је </w:t>
      </w:r>
      <w:r w:rsidR="0040302C" w:rsidRPr="00A8701A">
        <w:rPr>
          <w:rFonts w:ascii="Times New Roman" w:eastAsia="Times New Roman" w:hAnsi="Times New Roman" w:cs="Times New Roman"/>
          <w:iCs/>
          <w:color w:val="000000"/>
          <w:sz w:val="22"/>
          <w:lang w:val="sr-Cyrl-RS" w:eastAsia="fr-FR" w:bidi="fr-FR"/>
        </w:rPr>
        <w:t>управо</w:t>
      </w:r>
      <w:r w:rsidR="00FB2C95" w:rsidRPr="00A8701A">
        <w:rPr>
          <w:rFonts w:ascii="Times New Roman" w:eastAsia="Times New Roman" w:hAnsi="Times New Roman" w:cs="Times New Roman"/>
          <w:iCs/>
          <w:color w:val="000000"/>
          <w:sz w:val="22"/>
          <w:lang w:val="sr-Cyrl-RS" w:eastAsia="fr-FR" w:bidi="fr-FR"/>
        </w:rPr>
        <w:t xml:space="preserve"> предмет разматрања, да једнако има у виду чињеницу да је историјско искуство предметне државе елемент који има велику тежину у оцењивању једног ограничења и да је </w:t>
      </w:r>
      <w:r w:rsidR="0040302C" w:rsidRPr="00A8701A">
        <w:rPr>
          <w:rFonts w:ascii="Times New Roman" w:eastAsia="Times New Roman" w:hAnsi="Times New Roman" w:cs="Times New Roman"/>
          <w:iCs/>
          <w:color w:val="000000"/>
          <w:sz w:val="22"/>
          <w:lang w:val="sr-Cyrl-RS" w:eastAsia="fr-FR" w:bidi="fr-FR"/>
        </w:rPr>
        <w:t>управо</w:t>
      </w:r>
      <w:r w:rsidR="00FB2C95" w:rsidRPr="00A8701A">
        <w:rPr>
          <w:rFonts w:ascii="Times New Roman" w:eastAsia="Times New Roman" w:hAnsi="Times New Roman" w:cs="Times New Roman"/>
          <w:iCs/>
          <w:color w:val="000000"/>
          <w:sz w:val="22"/>
          <w:lang w:val="sr-Cyrl-RS" w:eastAsia="fr-FR" w:bidi="fr-FR"/>
        </w:rPr>
        <w:t xml:space="preserve"> такав случај у државама које су (као Луксембург и као Србија) искусиле нацистичке ужасе</w:t>
      </w:r>
      <w:r w:rsidR="00753DAD" w:rsidRPr="00A8701A">
        <w:rPr>
          <w:rStyle w:val="FootnoteReference"/>
          <w:rFonts w:ascii="Times New Roman" w:eastAsia="Times New Roman" w:hAnsi="Times New Roman" w:cs="Times New Roman"/>
          <w:iCs/>
          <w:color w:val="000000"/>
          <w:sz w:val="22"/>
          <w:lang w:val="sr-Cyrl-RS" w:eastAsia="fr-FR" w:bidi="fr-FR"/>
        </w:rPr>
        <w:footnoteReference w:id="33"/>
      </w:r>
      <w:r w:rsidR="00D11D8D" w:rsidRPr="00A8701A">
        <w:rPr>
          <w:rFonts w:ascii="Times New Roman" w:eastAsia="Times New Roman" w:hAnsi="Times New Roman" w:cs="Times New Roman"/>
          <w:iCs/>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FB2C95"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Савет је свестан да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као што је претходно истакнуто, слобода изражавања не оставља много простора за њено ограничавање у области политичког дискурса или о питањима од општег интереса и поготово кад је реч о изражавању мишљења, насупрот</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ономе </w:t>
      </w:r>
      <w:r w:rsidRPr="00A8701A">
        <w:rPr>
          <w:rFonts w:ascii="Times New Roman" w:eastAsia="Times New Roman" w:hAnsi="Times New Roman" w:cs="Times New Roman"/>
          <w:color w:val="000000"/>
          <w:sz w:val="22"/>
          <w:lang w:val="sr-Cyrl-RS" w:eastAsia="fr-FR" w:bidi="fr-FR"/>
        </w:rPr>
        <w:lastRenderedPageBreak/>
        <w:t xml:space="preserve">што </w:t>
      </w:r>
      <w:r w:rsidR="002D7055" w:rsidRPr="00A8701A">
        <w:rPr>
          <w:rFonts w:ascii="Times New Roman" w:eastAsia="Times New Roman" w:hAnsi="Times New Roman" w:cs="Times New Roman"/>
          <w:color w:val="000000"/>
          <w:sz w:val="22"/>
          <w:lang w:val="sr-Cyrl-RS" w:eastAsia="fr-FR" w:bidi="fr-FR"/>
        </w:rPr>
        <w:t>се догодило</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у области спорних комерцијалних објава </w:t>
      </w:r>
      <w:r w:rsidR="002D7055" w:rsidRPr="00A8701A">
        <w:rPr>
          <w:rFonts w:ascii="Times New Roman" w:eastAsia="Times New Roman" w:hAnsi="Times New Roman" w:cs="Times New Roman"/>
          <w:color w:val="000000"/>
          <w:sz w:val="22"/>
          <w:lang w:val="sr-Cyrl-RS" w:eastAsia="fr-FR" w:bidi="fr-FR"/>
        </w:rPr>
        <w:t>у претходно наведеном случају</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 xml:space="preserve"> </w:t>
      </w:r>
      <w:r w:rsidR="002D7055" w:rsidRPr="00A8701A">
        <w:rPr>
          <w:rFonts w:ascii="Times New Roman" w:eastAsia="Times New Roman" w:hAnsi="Times New Roman" w:cs="Times New Roman"/>
          <w:color w:val="000000"/>
          <w:sz w:val="22"/>
          <w:lang w:val="sr-Cyrl-RS" w:eastAsia="fr-FR" w:bidi="fr-FR"/>
        </w:rPr>
        <w:t>који је довео до одлуке од</w:t>
      </w:r>
      <w:r w:rsidR="00D11D8D" w:rsidRPr="00A8701A">
        <w:rPr>
          <w:rFonts w:ascii="Times New Roman" w:eastAsia="Times New Roman" w:hAnsi="Times New Roman" w:cs="Times New Roman"/>
          <w:color w:val="000000"/>
          <w:sz w:val="22"/>
          <w:lang w:val="sr-Cyrl-RS" w:eastAsia="fr-FR" w:bidi="fr-FR"/>
        </w:rPr>
        <w:t xml:space="preserve"> 14</w:t>
      </w:r>
      <w:r w:rsidR="002D7055"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2D7055" w:rsidRPr="00A8701A">
        <w:rPr>
          <w:rFonts w:ascii="Times New Roman" w:eastAsia="Times New Roman" w:hAnsi="Times New Roman" w:cs="Times New Roman"/>
          <w:color w:val="000000"/>
          <w:sz w:val="22"/>
          <w:lang w:val="sr-Cyrl-RS" w:eastAsia="fr-FR" w:bidi="fr-FR"/>
        </w:rPr>
        <w:t>марта 202.</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2D7055"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Спорна секвенца у конкретном случају део </w:t>
      </w:r>
      <w:r w:rsidR="0040302C" w:rsidRPr="00A8701A">
        <w:rPr>
          <w:rFonts w:ascii="Times New Roman" w:eastAsia="Times New Roman" w:hAnsi="Times New Roman" w:cs="Times New Roman"/>
          <w:color w:val="000000"/>
          <w:sz w:val="22"/>
          <w:lang w:val="sr-Cyrl-RS" w:eastAsia="fr-FR" w:bidi="fr-FR"/>
        </w:rPr>
        <w:t>је</w:t>
      </w:r>
      <w:r w:rsidRPr="00A8701A">
        <w:rPr>
          <w:rFonts w:ascii="Times New Roman" w:eastAsia="Times New Roman" w:hAnsi="Times New Roman" w:cs="Times New Roman"/>
          <w:color w:val="000000"/>
          <w:sz w:val="22"/>
          <w:lang w:val="sr-Cyrl-RS" w:eastAsia="fr-FR" w:bidi="fr-FR"/>
        </w:rPr>
        <w:t>, свакако, једне расправе од општег интереса и односи се не на чињенице, већ на једно мишљење.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Осим тога, она не подстиче очигледно на негирање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неизрецивих злочина истребљивања почињених од стране</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нациста а против милиона деце, жена и мушкараца Јевреја, као и Рома, хендикепираних лица, Словена, Јеховиних сведока, </w:t>
      </w:r>
      <w:r w:rsidR="00D11D8D" w:rsidRPr="00A8701A">
        <w:rPr>
          <w:rFonts w:ascii="Times New Roman" w:eastAsia="Times New Roman" w:hAnsi="Times New Roman" w:cs="Times New Roman"/>
          <w:color w:val="000000"/>
          <w:sz w:val="22"/>
          <w:lang w:val="sr-Cyrl-RS" w:eastAsia="fr-FR" w:bidi="fr-FR"/>
        </w:rPr>
        <w:t xml:space="preserve">LGBTIQ </w:t>
      </w:r>
      <w:r w:rsidRPr="00A8701A">
        <w:rPr>
          <w:rFonts w:ascii="Times New Roman" w:eastAsia="Times New Roman" w:hAnsi="Times New Roman" w:cs="Times New Roman"/>
          <w:color w:val="000000"/>
          <w:sz w:val="22"/>
          <w:lang w:val="sr-Cyrl-RS" w:eastAsia="fr-FR" w:bidi="fr-FR"/>
        </w:rPr>
        <w:t>лица и политичких дисидената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Најзад</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та секвенца такође не подстиче, на први поглед, на њихову банализацију</w:t>
      </w:r>
      <w:r w:rsidR="00475B7D" w:rsidRPr="00A8701A">
        <w:rPr>
          <w:rFonts w:ascii="Times New Roman" w:eastAsia="Times New Roman" w:hAnsi="Times New Roman" w:cs="Times New Roman"/>
          <w:color w:val="000000"/>
          <w:sz w:val="22"/>
          <w:lang w:val="sr-Cyrl-RS" w:eastAsia="fr-FR" w:bidi="fr-FR"/>
        </w:rPr>
        <w:t xml:space="preserve"> смислу</w:t>
      </w:r>
      <w:r w:rsidRPr="00A8701A">
        <w:rPr>
          <w:rFonts w:ascii="Times New Roman" w:eastAsia="Times New Roman" w:hAnsi="Times New Roman" w:cs="Times New Roman"/>
          <w:color w:val="000000"/>
          <w:sz w:val="22"/>
          <w:lang w:val="sr-Cyrl-RS" w:eastAsia="fr-FR" w:bidi="fr-FR"/>
        </w:rPr>
        <w:t xml:space="preserve"> да би њена тежина</w:t>
      </w:r>
      <w:r w:rsidR="00D11D8D" w:rsidRPr="00A8701A">
        <w:rPr>
          <w:rFonts w:ascii="Times New Roman" w:eastAsia="Times New Roman" w:hAnsi="Times New Roman" w:cs="Times New Roman"/>
          <w:color w:val="000000"/>
          <w:sz w:val="22"/>
          <w:lang w:val="sr-Cyrl-RS" w:eastAsia="fr-FR" w:bidi="fr-FR"/>
        </w:rPr>
        <w:t xml:space="preserve"> </w:t>
      </w:r>
      <w:r w:rsidR="00475B7D" w:rsidRPr="00A8701A">
        <w:rPr>
          <w:rFonts w:ascii="Times New Roman" w:eastAsia="Times New Roman" w:hAnsi="Times New Roman" w:cs="Times New Roman"/>
          <w:color w:val="000000"/>
          <w:sz w:val="22"/>
          <w:lang w:val="sr-Cyrl-RS" w:eastAsia="fr-FR" w:bidi="fr-FR"/>
        </w:rPr>
        <w:t>била експлицитно релативизована или минимализована</w:t>
      </w:r>
      <w:r w:rsidR="00D11D8D"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E447B4"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Ипак, стављајући у везу без и најмањег опреза</w:t>
      </w:r>
      <w:r w:rsidR="00D11D8D" w:rsidRPr="00A8701A">
        <w:rPr>
          <w:rFonts w:ascii="Times New Roman" w:eastAsia="Times New Roman" w:hAnsi="Times New Roman" w:cs="Times New Roman"/>
          <w:color w:val="000000"/>
          <w:sz w:val="22"/>
          <w:lang w:val="sr-Cyrl-RS" w:eastAsia="fr-FR" w:bidi="fr-FR"/>
        </w:rPr>
        <w:t xml:space="preserve"> — </w:t>
      </w:r>
      <w:r w:rsidRPr="00A8701A">
        <w:rPr>
          <w:rFonts w:ascii="Times New Roman" w:eastAsia="Times New Roman" w:hAnsi="Times New Roman" w:cs="Times New Roman"/>
          <w:color w:val="000000"/>
          <w:sz w:val="22"/>
          <w:lang w:val="sr-Cyrl-RS" w:eastAsia="fr-FR" w:bidi="fr-FR"/>
        </w:rPr>
        <w:t>експлицитне слике призора</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истребљивања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масовне злочине геноцида почињене у нацистичким концентрационим логорима и политичке опасности које прете савременој Србији, што су </w:t>
      </w:r>
      <w:r w:rsidR="0040302C" w:rsidRPr="00A8701A">
        <w:rPr>
          <w:rFonts w:ascii="Times New Roman" w:eastAsia="Times New Roman" w:hAnsi="Times New Roman" w:cs="Times New Roman"/>
          <w:color w:val="000000"/>
          <w:sz w:val="22"/>
          <w:lang w:val="sr-Cyrl-RS" w:eastAsia="fr-FR" w:bidi="fr-FR"/>
        </w:rPr>
        <w:t>ситуације</w:t>
      </w:r>
      <w:r w:rsidRPr="00A8701A">
        <w:rPr>
          <w:rFonts w:ascii="Times New Roman" w:eastAsia="Times New Roman" w:hAnsi="Times New Roman" w:cs="Times New Roman"/>
          <w:color w:val="000000"/>
          <w:sz w:val="22"/>
          <w:lang w:val="sr-Cyrl-RS" w:eastAsia="fr-FR" w:bidi="fr-FR"/>
        </w:rPr>
        <w:t xml:space="preserve"> које су, како то уосталом потврђује и сам пружалац услуге пред Саветом. Апсолутно </w:t>
      </w:r>
      <w:r w:rsidR="0040302C" w:rsidRPr="00A8701A">
        <w:rPr>
          <w:rFonts w:ascii="Times New Roman" w:eastAsia="Times New Roman" w:hAnsi="Times New Roman" w:cs="Times New Roman"/>
          <w:color w:val="000000"/>
          <w:sz w:val="22"/>
          <w:lang w:val="sr-Cyrl-RS" w:eastAsia="fr-FR" w:bidi="fr-FR"/>
        </w:rPr>
        <w:t>неупоредиве</w:t>
      </w:r>
      <w:r w:rsidRPr="00A8701A">
        <w:rPr>
          <w:rFonts w:ascii="Times New Roman" w:eastAsia="Times New Roman" w:hAnsi="Times New Roman" w:cs="Times New Roman"/>
          <w:color w:val="000000"/>
          <w:sz w:val="22"/>
          <w:lang w:val="sr-Cyrl-RS" w:eastAsia="fr-FR" w:bidi="fr-FR"/>
        </w:rPr>
        <w:t xml:space="preserve">, та секвенца нужно постаје неки облик релативизације </w:t>
      </w:r>
      <w:r w:rsidR="00D11D8D" w:rsidRPr="00A8701A">
        <w:rPr>
          <w:rFonts w:ascii="Times New Roman" w:eastAsia="Times New Roman" w:hAnsi="Times New Roman" w:cs="Times New Roman"/>
          <w:color w:val="000000"/>
          <w:sz w:val="22"/>
          <w:lang w:val="sr-Cyrl-RS" w:eastAsia="fr-FR" w:bidi="fr-FR"/>
        </w:rPr>
        <w:t>«</w:t>
      </w:r>
      <w:r w:rsidRPr="00A8701A">
        <w:rPr>
          <w:rFonts w:ascii="Times New Roman" w:eastAsia="Times New Roman" w:hAnsi="Times New Roman" w:cs="Times New Roman"/>
          <w:color w:val="000000"/>
          <w:sz w:val="22"/>
          <w:lang w:val="sr-Cyrl-RS" w:eastAsia="fr-FR" w:bidi="fr-FR"/>
        </w:rPr>
        <w:t>путем инверзије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Холокауста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Савет сматра да из тога произлазе не само </w:t>
      </w:r>
      <w:r w:rsidR="007C52D9" w:rsidRPr="00A8701A">
        <w:rPr>
          <w:rFonts w:ascii="Times New Roman" w:eastAsia="Times New Roman" w:hAnsi="Times New Roman" w:cs="Times New Roman"/>
          <w:color w:val="000000"/>
          <w:sz w:val="22"/>
          <w:lang w:val="sr-Cyrl-RS" w:eastAsia="fr-FR" w:bidi="fr-FR"/>
        </w:rPr>
        <w:t>штетни учинци на колективно историјско сећање против којих се мора борити, већ и</w:t>
      </w:r>
      <w:r w:rsidR="00875D97">
        <w:rPr>
          <w:rFonts w:ascii="Times New Roman" w:eastAsia="Times New Roman" w:hAnsi="Times New Roman" w:cs="Times New Roman"/>
          <w:color w:val="000000"/>
          <w:sz w:val="22"/>
          <w:lang w:val="sr-Cyrl-RS" w:eastAsia="fr-FR" w:bidi="fr-FR"/>
        </w:rPr>
        <w:t xml:space="preserve"> </w:t>
      </w:r>
      <w:r w:rsidR="007C52D9" w:rsidRPr="00A8701A">
        <w:rPr>
          <w:rFonts w:ascii="Times New Roman" w:eastAsia="Times New Roman" w:hAnsi="Times New Roman" w:cs="Times New Roman"/>
          <w:color w:val="000000"/>
          <w:sz w:val="22"/>
          <w:lang w:val="sr-Cyrl-RS" w:eastAsia="fr-FR" w:bidi="fr-FR"/>
        </w:rPr>
        <w:t>удар на достојанство</w:t>
      </w:r>
      <w:r w:rsidR="00875D97">
        <w:rPr>
          <w:rFonts w:ascii="Times New Roman" w:eastAsia="Times New Roman" w:hAnsi="Times New Roman" w:cs="Times New Roman"/>
          <w:color w:val="000000"/>
          <w:sz w:val="22"/>
          <w:lang w:val="sr-Cyrl-RS" w:eastAsia="fr-FR" w:bidi="fr-FR"/>
        </w:rPr>
        <w:t xml:space="preserve"> </w:t>
      </w:r>
      <w:r w:rsidR="007C52D9" w:rsidRPr="00A8701A">
        <w:rPr>
          <w:rFonts w:ascii="Times New Roman" w:eastAsia="Times New Roman" w:hAnsi="Times New Roman" w:cs="Times New Roman"/>
          <w:color w:val="000000"/>
          <w:sz w:val="22"/>
          <w:lang w:val="sr-Cyrl-RS" w:eastAsia="fr-FR" w:bidi="fr-FR"/>
        </w:rPr>
        <w:t>група жртава тих догађаја , међу којима и јеврејски народ као жртва масовног истребљивања од стране</w:t>
      </w:r>
      <w:r w:rsidR="00875D97">
        <w:rPr>
          <w:rFonts w:ascii="Times New Roman" w:eastAsia="Times New Roman" w:hAnsi="Times New Roman" w:cs="Times New Roman"/>
          <w:color w:val="000000"/>
          <w:sz w:val="22"/>
          <w:lang w:val="sr-Cyrl-RS" w:eastAsia="fr-FR" w:bidi="fr-FR"/>
        </w:rPr>
        <w:t xml:space="preserve"> </w:t>
      </w:r>
      <w:r w:rsidR="0040302C" w:rsidRPr="00A8701A">
        <w:rPr>
          <w:rFonts w:ascii="Times New Roman" w:eastAsia="Times New Roman" w:hAnsi="Times New Roman" w:cs="Times New Roman"/>
          <w:color w:val="000000"/>
          <w:sz w:val="22"/>
          <w:lang w:val="sr-Cyrl-RS" w:eastAsia="fr-FR" w:bidi="fr-FR"/>
        </w:rPr>
        <w:t>нацистичке</w:t>
      </w:r>
      <w:r w:rsidR="007C52D9" w:rsidRPr="00A8701A">
        <w:rPr>
          <w:rFonts w:ascii="Times New Roman" w:eastAsia="Times New Roman" w:hAnsi="Times New Roman" w:cs="Times New Roman"/>
          <w:color w:val="000000"/>
          <w:sz w:val="22"/>
          <w:lang w:val="sr-Cyrl-RS" w:eastAsia="fr-FR" w:bidi="fr-FR"/>
        </w:rPr>
        <w:t xml:space="preserve"> Немачке, као и њихових потомака</w:t>
      </w:r>
      <w:r w:rsidR="00753DAD" w:rsidRPr="00A8701A">
        <w:rPr>
          <w:rStyle w:val="FootnoteReference"/>
          <w:rFonts w:ascii="Times New Roman" w:eastAsia="Times New Roman" w:hAnsi="Times New Roman" w:cs="Times New Roman"/>
          <w:color w:val="000000"/>
          <w:sz w:val="22"/>
          <w:lang w:val="sr-Cyrl-RS" w:eastAsia="fr-FR" w:bidi="fr-FR"/>
        </w:rPr>
        <w:footnoteReference w:id="34"/>
      </w:r>
      <w:r w:rsidR="00D11D8D"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7C52D9"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 xml:space="preserve">Савет подсећа у </w:t>
      </w:r>
      <w:r w:rsidR="0040302C" w:rsidRPr="00A8701A">
        <w:rPr>
          <w:rFonts w:ascii="Times New Roman" w:eastAsia="Times New Roman" w:hAnsi="Times New Roman" w:cs="Times New Roman"/>
          <w:color w:val="000000"/>
          <w:sz w:val="22"/>
          <w:lang w:val="sr-Cyrl-RS" w:eastAsia="fr-FR" w:bidi="fr-FR"/>
        </w:rPr>
        <w:t>том</w:t>
      </w:r>
      <w:r w:rsidRPr="00A8701A">
        <w:rPr>
          <w:rFonts w:ascii="Times New Roman" w:eastAsia="Times New Roman" w:hAnsi="Times New Roman" w:cs="Times New Roman"/>
          <w:color w:val="000000"/>
          <w:sz w:val="22"/>
          <w:lang w:val="sr-Cyrl-RS" w:eastAsia="fr-FR" w:bidi="fr-FR"/>
        </w:rPr>
        <w:t xml:space="preserve"> контексту да, као што стоји у Заједничкој декларацији из Стокхолма о Холокаусту, коју су усвојили </w:t>
      </w:r>
      <w:r w:rsidR="00D11D8D" w:rsidRPr="00A8701A">
        <w:rPr>
          <w:rFonts w:ascii="Times New Roman" w:eastAsia="Times New Roman" w:hAnsi="Times New Roman" w:cs="Times New Roman"/>
          <w:color w:val="000000"/>
          <w:sz w:val="22"/>
          <w:lang w:val="sr-Cyrl-RS" w:eastAsia="fr-FR" w:bidi="fr-FR"/>
        </w:rPr>
        <w:t>28</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јануара</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 xml:space="preserve">2000, </w:t>
      </w:r>
      <w:r w:rsidRPr="00A8701A">
        <w:rPr>
          <w:rFonts w:ascii="Times New Roman" w:eastAsia="Times New Roman" w:hAnsi="Times New Roman" w:cs="Times New Roman"/>
          <w:color w:val="000000"/>
          <w:sz w:val="22"/>
          <w:lang w:val="sr-Cyrl-RS" w:eastAsia="fr-FR" w:bidi="fr-FR"/>
        </w:rPr>
        <w:t>представници влада присутних на Међународном форуму о Холокаусту, Холокауст</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 xml:space="preserve">(Shoah) </w:t>
      </w:r>
      <w:r w:rsidRPr="00A8701A">
        <w:rPr>
          <w:rFonts w:ascii="Times New Roman" w:eastAsia="Times New Roman" w:hAnsi="Times New Roman" w:cs="Times New Roman"/>
          <w:color w:val="000000"/>
          <w:sz w:val="22"/>
          <w:lang w:val="sr-Cyrl-RS" w:eastAsia="fr-FR" w:bidi="fr-FR"/>
        </w:rPr>
        <w:t xml:space="preserve">је суштински довео у питање саме темеље цивилизације, а јединствени карактер Холокауста </w:t>
      </w:r>
      <w:r w:rsidR="00BA0388" w:rsidRPr="00A8701A">
        <w:rPr>
          <w:rFonts w:ascii="Times New Roman" w:eastAsia="Times New Roman" w:hAnsi="Times New Roman" w:cs="Times New Roman"/>
          <w:color w:val="000000"/>
          <w:sz w:val="22"/>
          <w:lang w:val="sr-Cyrl-RS" w:eastAsia="fr-FR" w:bidi="fr-FR"/>
        </w:rPr>
        <w:t>ће занавек очувати своје универзално значење, а обим Холокауста, планиран и почињен од стране нациста мора остати заувек урезан у нашем колективном сећању.</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BA0388"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Према томе</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без намере да у конкретном случају видимо непознавање осетљивости јавности и добрих обичаја,</w:t>
      </w:r>
      <w:r w:rsidR="00753DAD" w:rsidRPr="00A8701A">
        <w:rPr>
          <w:rStyle w:val="FootnoteReference"/>
          <w:rFonts w:ascii="Times New Roman" w:eastAsia="Times New Roman" w:hAnsi="Times New Roman" w:cs="Times New Roman"/>
          <w:color w:val="000000"/>
          <w:sz w:val="22"/>
          <w:lang w:val="sr-Cyrl-RS" w:eastAsia="fr-FR" w:bidi="fr-FR"/>
        </w:rPr>
        <w:footnoteReference w:id="35"/>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предметна секвенца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утолико што је у датим условима таква да релативизује обим и јединствени карактер </w:t>
      </w:r>
      <w:r w:rsidR="008B38BE" w:rsidRPr="00A8701A">
        <w:rPr>
          <w:rFonts w:ascii="Times New Roman" w:eastAsia="Times New Roman" w:hAnsi="Times New Roman" w:cs="Times New Roman"/>
          <w:color w:val="000000"/>
          <w:sz w:val="22"/>
          <w:lang w:val="sr-Cyrl-RS" w:eastAsia="fr-FR" w:bidi="fr-FR"/>
        </w:rPr>
        <w:t xml:space="preserve">неизрецивог ужаса </w:t>
      </w:r>
      <w:r w:rsidRPr="00A8701A">
        <w:rPr>
          <w:rFonts w:ascii="Times New Roman" w:eastAsia="Times New Roman" w:hAnsi="Times New Roman" w:cs="Times New Roman"/>
          <w:color w:val="000000"/>
          <w:sz w:val="22"/>
          <w:lang w:val="sr-Cyrl-RS" w:eastAsia="fr-FR" w:bidi="fr-FR"/>
        </w:rPr>
        <w:t>Холокауста</w:t>
      </w:r>
      <w:r w:rsidR="00D11D8D" w:rsidRPr="00A8701A">
        <w:rPr>
          <w:rFonts w:ascii="Times New Roman" w:eastAsia="Times New Roman" w:hAnsi="Times New Roman" w:cs="Times New Roman"/>
          <w:color w:val="000000"/>
          <w:sz w:val="22"/>
          <w:lang w:val="sr-Cyrl-RS" w:eastAsia="fr-FR" w:bidi="fr-FR"/>
        </w:rPr>
        <w:t xml:space="preserve">, </w:t>
      </w:r>
      <w:r w:rsidR="008B38BE" w:rsidRPr="00A8701A">
        <w:rPr>
          <w:rFonts w:ascii="Times New Roman" w:eastAsia="Times New Roman" w:hAnsi="Times New Roman" w:cs="Times New Roman"/>
          <w:color w:val="000000"/>
          <w:sz w:val="22"/>
          <w:lang w:val="sr-Cyrl-RS" w:eastAsia="fr-FR" w:bidi="fr-FR"/>
        </w:rPr>
        <w:t xml:space="preserve">представља удар на право поштовања достојанства група које су жртве нацистичке политике истребљивања,, као и њихових </w:t>
      </w:r>
      <w:r w:rsidR="0040302C" w:rsidRPr="00A8701A">
        <w:rPr>
          <w:rFonts w:ascii="Times New Roman" w:eastAsia="Times New Roman" w:hAnsi="Times New Roman" w:cs="Times New Roman"/>
          <w:color w:val="000000"/>
          <w:sz w:val="22"/>
          <w:lang w:val="sr-Cyrl-RS" w:eastAsia="fr-FR" w:bidi="fr-FR"/>
        </w:rPr>
        <w:t>потомака</w:t>
      </w:r>
      <w:r w:rsidR="008B38BE" w:rsidRPr="00A8701A">
        <w:rPr>
          <w:rFonts w:ascii="Times New Roman" w:eastAsia="Times New Roman" w:hAnsi="Times New Roman" w:cs="Times New Roman"/>
          <w:color w:val="000000"/>
          <w:sz w:val="22"/>
          <w:lang w:val="sr-Cyrl-RS" w:eastAsia="fr-FR" w:bidi="fr-FR"/>
        </w:rPr>
        <w:t>,</w:t>
      </w:r>
      <w:r w:rsidR="00875D97">
        <w:rPr>
          <w:rFonts w:ascii="Times New Roman" w:eastAsia="Times New Roman" w:hAnsi="Times New Roman" w:cs="Times New Roman"/>
          <w:color w:val="000000"/>
          <w:sz w:val="22"/>
          <w:lang w:val="sr-Cyrl-RS" w:eastAsia="fr-FR" w:bidi="fr-FR"/>
        </w:rPr>
        <w:t xml:space="preserve"> </w:t>
      </w:r>
      <w:r w:rsidR="008B38BE" w:rsidRPr="00A8701A">
        <w:rPr>
          <w:rFonts w:ascii="Times New Roman" w:eastAsia="Times New Roman" w:hAnsi="Times New Roman" w:cs="Times New Roman"/>
          <w:color w:val="000000"/>
          <w:sz w:val="22"/>
          <w:lang w:val="sr-Cyrl-RS" w:eastAsia="fr-FR" w:bidi="fr-FR"/>
        </w:rPr>
        <w:t>који се не може правдати правом на слободу изражавања која подразумева, као што је претходно истакнуто, права и дужности инхерентне одговорном новинарству.</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8B38BE"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 обзиром на сва претходна разматрања</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 xml:space="preserve">а имајући у виду да пружалац услуге није био никад раније у сличној ситуацији, као </w:t>
      </w:r>
      <w:r w:rsidRPr="00A8701A">
        <w:rPr>
          <w:rFonts w:ascii="Times New Roman" w:eastAsia="Times New Roman" w:hAnsi="Times New Roman" w:cs="Times New Roman"/>
          <w:color w:val="000000"/>
          <w:sz w:val="22"/>
          <w:lang w:val="sr-Cyrl-RS" w:eastAsia="fr-FR" w:bidi="fr-FR"/>
        </w:rPr>
        <w:lastRenderedPageBreak/>
        <w:t>и као и тешке услове коришћења слободе медија у Србији</w:t>
      </w:r>
      <w:r w:rsidR="00753DAD" w:rsidRPr="00A8701A">
        <w:rPr>
          <w:rStyle w:val="FootnoteReference"/>
          <w:rFonts w:ascii="Times New Roman" w:eastAsia="Times New Roman" w:hAnsi="Times New Roman" w:cs="Times New Roman"/>
          <w:color w:val="000000"/>
          <w:sz w:val="22"/>
          <w:lang w:val="sr-Cyrl-RS" w:eastAsia="fr-FR" w:bidi="fr-FR"/>
        </w:rPr>
        <w:footnoteReference w:id="36"/>
      </w:r>
      <w:r w:rsidR="00DB7356" w:rsidRPr="00A8701A">
        <w:rPr>
          <w:rFonts w:ascii="Times New Roman" w:eastAsia="Times New Roman" w:hAnsi="Times New Roman" w:cs="Times New Roman"/>
          <w:color w:val="000000"/>
          <w:sz w:val="22"/>
          <w:lang w:val="sr-Cyrl-RS" w:eastAsia="fr-FR" w:bidi="fr-FR"/>
        </w:rPr>
        <w:t>, као и чињеницу да се спорна</w:t>
      </w:r>
      <w:r w:rsidR="00875D97">
        <w:rPr>
          <w:rFonts w:ascii="Times New Roman" w:eastAsia="Times New Roman" w:hAnsi="Times New Roman" w:cs="Times New Roman"/>
          <w:color w:val="000000"/>
          <w:sz w:val="22"/>
          <w:lang w:val="sr-Cyrl-RS" w:eastAsia="fr-FR" w:bidi="fr-FR"/>
        </w:rPr>
        <w:t xml:space="preserve"> </w:t>
      </w:r>
      <w:r w:rsidR="00DB7356" w:rsidRPr="00A8701A">
        <w:rPr>
          <w:rFonts w:ascii="Times New Roman" w:eastAsia="Times New Roman" w:hAnsi="Times New Roman" w:cs="Times New Roman"/>
          <w:color w:val="000000"/>
          <w:sz w:val="22"/>
          <w:lang w:val="sr-Cyrl-RS" w:eastAsia="fr-FR" w:bidi="fr-FR"/>
        </w:rPr>
        <w:t>емисија односила на једно питање од јавног интереса и да није садржала позив на мржњу и на нетрпељивост, као и значај плурализма и разноврсности мишљења, Савет сматра,</w:t>
      </w:r>
      <w:r w:rsidR="00875D97">
        <w:rPr>
          <w:rFonts w:ascii="Times New Roman" w:eastAsia="Times New Roman" w:hAnsi="Times New Roman" w:cs="Times New Roman"/>
          <w:color w:val="000000"/>
          <w:sz w:val="22"/>
          <w:lang w:val="sr-Cyrl-RS" w:eastAsia="fr-FR" w:bidi="fr-FR"/>
        </w:rPr>
        <w:t xml:space="preserve"> </w:t>
      </w:r>
      <w:r w:rsidR="00DB7356" w:rsidRPr="00A8701A">
        <w:rPr>
          <w:rFonts w:ascii="Times New Roman" w:eastAsia="Times New Roman" w:hAnsi="Times New Roman" w:cs="Times New Roman"/>
          <w:color w:val="000000"/>
          <w:sz w:val="22"/>
          <w:lang w:val="sr-Cyrl-RS" w:eastAsia="fr-FR" w:bidi="fr-FR"/>
        </w:rPr>
        <w:t>као и Консултативна скупштина</w:t>
      </w:r>
      <w:r w:rsidR="00D11D8D" w:rsidRPr="00A8701A">
        <w:rPr>
          <w:rFonts w:ascii="Times New Roman" w:eastAsia="Times New Roman" w:hAnsi="Times New Roman" w:cs="Times New Roman"/>
          <w:color w:val="000000"/>
          <w:sz w:val="22"/>
          <w:lang w:val="sr-Cyrl-RS" w:eastAsia="fr-FR" w:bidi="fr-FR"/>
        </w:rPr>
        <w:t xml:space="preserve">, </w:t>
      </w:r>
      <w:r w:rsidR="00DB7356" w:rsidRPr="00A8701A">
        <w:rPr>
          <w:rFonts w:ascii="Times New Roman" w:eastAsia="Times New Roman" w:hAnsi="Times New Roman" w:cs="Times New Roman"/>
          <w:color w:val="000000"/>
          <w:sz w:val="22"/>
          <w:lang w:val="sr-Cyrl-RS" w:eastAsia="fr-FR" w:bidi="fr-FR"/>
        </w:rPr>
        <w:t>да се</w:t>
      </w:r>
      <w:r w:rsidR="00D11D8D" w:rsidRPr="00A8701A">
        <w:rPr>
          <w:rFonts w:ascii="Times New Roman" w:eastAsia="Times New Roman" w:hAnsi="Times New Roman" w:cs="Times New Roman"/>
          <w:color w:val="000000"/>
          <w:sz w:val="22"/>
          <w:lang w:val="sr-Cyrl-RS" w:eastAsia="fr-FR" w:bidi="fr-FR"/>
        </w:rPr>
        <w:t>,</w:t>
      </w:r>
      <w:r w:rsidR="00DB7356" w:rsidRPr="00A8701A">
        <w:rPr>
          <w:rFonts w:ascii="Times New Roman" w:eastAsia="Times New Roman" w:hAnsi="Times New Roman" w:cs="Times New Roman"/>
          <w:color w:val="000000"/>
          <w:sz w:val="22"/>
          <w:lang w:val="sr-Cyrl-RS" w:eastAsia="fr-FR" w:bidi="fr-FR"/>
        </w:rPr>
        <w:t xml:space="preserve"> у посебним околностима конкретног случаја, одговарајућа санкција састоји у изрицању укора </w:t>
      </w:r>
      <w:r w:rsidR="0040302C" w:rsidRPr="00A8701A">
        <w:rPr>
          <w:rFonts w:ascii="Times New Roman" w:eastAsia="Times New Roman" w:hAnsi="Times New Roman" w:cs="Times New Roman"/>
          <w:color w:val="000000"/>
          <w:sz w:val="22"/>
          <w:lang w:val="sr-Cyrl-RS" w:eastAsia="fr-FR" w:bidi="fr-FR"/>
        </w:rPr>
        <w:t>пружаоцу</w:t>
      </w:r>
      <w:r w:rsidR="00DB7356" w:rsidRPr="00A8701A">
        <w:rPr>
          <w:rFonts w:ascii="Times New Roman" w:eastAsia="Times New Roman" w:hAnsi="Times New Roman" w:cs="Times New Roman"/>
          <w:color w:val="000000"/>
          <w:sz w:val="22"/>
          <w:lang w:val="sr-Cyrl-RS" w:eastAsia="fr-FR" w:bidi="fr-FR"/>
        </w:rPr>
        <w:t xml:space="preserve"> услуге.</w:t>
      </w:r>
    </w:p>
    <w:p w:rsidR="00D11D8D" w:rsidRPr="00A8701A" w:rsidRDefault="00D11D8D" w:rsidP="00D11D8D">
      <w:pPr>
        <w:keepNext/>
        <w:keepLines/>
        <w:widowControl w:val="0"/>
        <w:rPr>
          <w:rFonts w:ascii="Times New Roman" w:eastAsia="Times New Roman" w:hAnsi="Times New Roman" w:cs="Times New Roman"/>
          <w:b/>
          <w:bCs/>
          <w:color w:val="000000"/>
          <w:sz w:val="22"/>
          <w:lang w:val="sr-Cyrl-RS" w:eastAsia="fr-FR" w:bidi="fr-FR"/>
        </w:rPr>
      </w:pPr>
      <w:bookmarkStart w:id="3" w:name="bookmark11"/>
    </w:p>
    <w:bookmarkEnd w:id="3"/>
    <w:p w:rsidR="00D11D8D" w:rsidRPr="00A8701A" w:rsidRDefault="00DB7356" w:rsidP="00D11D8D">
      <w:pPr>
        <w:keepNext/>
        <w:keepLines/>
        <w:widowControl w:val="0"/>
        <w:rPr>
          <w:rFonts w:ascii="Times New Roman" w:eastAsia="Times New Roman" w:hAnsi="Times New Roman" w:cs="Times New Roman"/>
          <w:b/>
          <w:bCs/>
          <w:color w:val="000000"/>
          <w:sz w:val="22"/>
          <w:lang w:val="sr-Cyrl-RS" w:eastAsia="fr-FR" w:bidi="fr-FR"/>
        </w:rPr>
      </w:pPr>
      <w:r w:rsidRPr="00A8701A">
        <w:rPr>
          <w:rFonts w:ascii="Times New Roman" w:eastAsia="Times New Roman" w:hAnsi="Times New Roman" w:cs="Times New Roman"/>
          <w:b/>
          <w:bCs/>
          <w:color w:val="000000"/>
          <w:sz w:val="22"/>
          <w:lang w:val="sr-Cyrl-RS" w:eastAsia="fr-FR" w:bidi="fr-FR"/>
        </w:rPr>
        <w:t>Одлука</w:t>
      </w:r>
    </w:p>
    <w:p w:rsidR="00DB7356" w:rsidRPr="00A8701A" w:rsidRDefault="00DB735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 обзиром на претходно</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Независни луксембуршки орган за аудиовизуелне медије одлучује:</w:t>
      </w:r>
    </w:p>
    <w:p w:rsidR="00DC6DB5" w:rsidRPr="00A8701A" w:rsidRDefault="00DC6DB5" w:rsidP="00D11D8D">
      <w:pPr>
        <w:widowControl w:val="0"/>
        <w:rPr>
          <w:rFonts w:ascii="Times New Roman" w:eastAsia="Times New Roman" w:hAnsi="Times New Roman" w:cs="Times New Roman"/>
          <w:color w:val="000000"/>
          <w:sz w:val="22"/>
          <w:lang w:val="sr-Cyrl-RS" w:eastAsia="fr-FR" w:bidi="fr-FR"/>
        </w:rPr>
      </w:pPr>
    </w:p>
    <w:p w:rsidR="00D11D8D" w:rsidRPr="00A8701A" w:rsidRDefault="00DB735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Друштво</w:t>
      </w:r>
      <w:r w:rsidR="00875D97">
        <w:rPr>
          <w:rFonts w:ascii="Times New Roman" w:eastAsia="Times New Roman" w:hAnsi="Times New Roman" w:cs="Times New Roman"/>
          <w:color w:val="000000"/>
          <w:sz w:val="22"/>
          <w:lang w:val="sr-Cyrl-RS" w:eastAsia="fr-FR" w:bidi="fr-FR"/>
        </w:rPr>
        <w:t xml:space="preserve"> </w:t>
      </w:r>
      <w:r w:rsidR="00D11D8D" w:rsidRPr="00A8701A">
        <w:rPr>
          <w:rFonts w:ascii="Times New Roman" w:eastAsia="Times New Roman" w:hAnsi="Times New Roman" w:cs="Times New Roman"/>
          <w:color w:val="000000"/>
          <w:sz w:val="22"/>
          <w:lang w:val="sr-Cyrl-RS" w:eastAsia="fr-FR" w:bidi="fr-FR"/>
        </w:rPr>
        <w:t>Adria News s.à r.l</w:t>
      </w:r>
      <w:r w:rsidRPr="00A8701A">
        <w:rPr>
          <w:rFonts w:ascii="Times New Roman" w:eastAsia="Times New Roman" w:hAnsi="Times New Roman" w:cs="Times New Roman"/>
          <w:color w:val="000000"/>
          <w:sz w:val="22"/>
          <w:lang w:val="sr-Cyrl-RS" w:eastAsia="fr-FR" w:bidi="fr-FR"/>
        </w:rPr>
        <w:t xml:space="preserve"> се осуђује на укор</w:t>
      </w:r>
      <w:r w:rsidR="00D11D8D" w:rsidRPr="00A8701A">
        <w:rPr>
          <w:rFonts w:ascii="Times New Roman" w:eastAsia="Times New Roman" w:hAnsi="Times New Roman" w:cs="Times New Roman"/>
          <w:color w:val="000000"/>
          <w:sz w:val="22"/>
          <w:lang w:val="sr-Cyrl-RS" w:eastAsia="fr-FR" w:bidi="fr-FR"/>
        </w:rPr>
        <w:t>.</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DB735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Сачинили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 расправили</w:t>
      </w:r>
      <w:r w:rsidR="00875D97">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на седницама Савета од</w:t>
      </w:r>
      <w:r w:rsidR="00D11D8D" w:rsidRPr="00A8701A">
        <w:rPr>
          <w:rFonts w:ascii="Times New Roman" w:eastAsia="Times New Roman" w:hAnsi="Times New Roman" w:cs="Times New Roman"/>
          <w:color w:val="000000"/>
          <w:sz w:val="22"/>
          <w:lang w:val="sr-Cyrl-RS" w:eastAsia="fr-FR" w:bidi="fr-FR"/>
        </w:rPr>
        <w:t xml:space="preserve"> 16</w:t>
      </w:r>
      <w:r w:rsidRPr="00A8701A">
        <w:rPr>
          <w:rFonts w:ascii="Times New Roman" w:eastAsia="Times New Roman" w:hAnsi="Times New Roman" w:cs="Times New Roman"/>
          <w:color w:val="000000"/>
          <w:sz w:val="22"/>
          <w:lang w:val="sr-Cyrl-RS" w:eastAsia="fr-FR" w:bidi="fr-FR"/>
        </w:rPr>
        <w:t>. јануара 2013,</w:t>
      </w:r>
      <w:r w:rsidR="00D11D8D" w:rsidRPr="00A8701A">
        <w:rPr>
          <w:rFonts w:ascii="Times New Roman" w:eastAsia="Times New Roman" w:hAnsi="Times New Roman" w:cs="Times New Roman"/>
          <w:color w:val="000000"/>
          <w:sz w:val="22"/>
          <w:lang w:val="sr-Cyrl-RS" w:eastAsia="fr-FR" w:bidi="fr-FR"/>
        </w:rPr>
        <w:t xml:space="preserve"> 10</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фебруара</w:t>
      </w:r>
      <w:r w:rsidR="00D11D8D" w:rsidRPr="00A8701A">
        <w:rPr>
          <w:rFonts w:ascii="Times New Roman" w:eastAsia="Times New Roman" w:hAnsi="Times New Roman" w:cs="Times New Roman"/>
          <w:color w:val="000000"/>
          <w:sz w:val="22"/>
          <w:lang w:val="sr-Cyrl-RS" w:eastAsia="fr-FR" w:bidi="fr-FR"/>
        </w:rPr>
        <w:t xml:space="preserve"> 2023, 13</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марта</w:t>
      </w:r>
      <w:r w:rsidR="00D11D8D" w:rsidRPr="00A8701A">
        <w:rPr>
          <w:rFonts w:ascii="Times New Roman" w:eastAsia="Times New Roman" w:hAnsi="Times New Roman" w:cs="Times New Roman"/>
          <w:color w:val="000000"/>
          <w:sz w:val="22"/>
          <w:lang w:val="sr-Cyrl-RS" w:eastAsia="fr-FR" w:bidi="fr-FR"/>
        </w:rPr>
        <w:t xml:space="preserve"> 2023, 24</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априла</w:t>
      </w:r>
      <w:r w:rsidR="00D11D8D" w:rsidRPr="00A8701A">
        <w:rPr>
          <w:rFonts w:ascii="Times New Roman" w:eastAsia="Times New Roman" w:hAnsi="Times New Roman" w:cs="Times New Roman"/>
          <w:color w:val="000000"/>
          <w:sz w:val="22"/>
          <w:lang w:val="sr-Cyrl-RS" w:eastAsia="fr-FR" w:bidi="fr-FR"/>
        </w:rPr>
        <w:t xml:space="preserve"> 2023</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и</w:t>
      </w:r>
      <w:r w:rsidR="00D11D8D" w:rsidRPr="00A8701A">
        <w:rPr>
          <w:rFonts w:ascii="Times New Roman" w:eastAsia="Times New Roman" w:hAnsi="Times New Roman" w:cs="Times New Roman"/>
          <w:color w:val="000000"/>
          <w:sz w:val="22"/>
          <w:lang w:val="sr-Cyrl-RS" w:eastAsia="fr-FR" w:bidi="fr-FR"/>
        </w:rPr>
        <w:t xml:space="preserve"> 15</w:t>
      </w:r>
      <w:r w:rsidRPr="00A8701A">
        <w:rPr>
          <w:rFonts w:ascii="Times New Roman" w:eastAsia="Times New Roman" w:hAnsi="Times New Roman" w:cs="Times New Roman"/>
          <w:color w:val="000000"/>
          <w:sz w:val="22"/>
          <w:lang w:val="sr-Cyrl-RS" w:eastAsia="fr-FR" w:bidi="fr-FR"/>
        </w:rPr>
        <w:t xml:space="preserve">. маја </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DB735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Тјери Хошхајт (</w:t>
      </w:r>
      <w:r w:rsidR="00D11D8D" w:rsidRPr="00A8701A">
        <w:rPr>
          <w:rFonts w:ascii="Times New Roman" w:eastAsia="Times New Roman" w:hAnsi="Times New Roman" w:cs="Times New Roman"/>
          <w:color w:val="000000"/>
          <w:sz w:val="22"/>
          <w:lang w:val="sr-Cyrl-RS" w:eastAsia="fr-FR" w:bidi="fr-FR"/>
        </w:rPr>
        <w:t>Thierry Hoscheit</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DC6DB5" w:rsidRPr="00A8701A">
        <w:rPr>
          <w:rFonts w:ascii="Times New Roman" w:eastAsia="Times New Roman" w:hAnsi="Times New Roman" w:cs="Times New Roman"/>
          <w:color w:val="000000"/>
          <w:sz w:val="22"/>
          <w:lang w:val="sr-Cyrl-RS" w:eastAsia="fr-FR" w:bidi="fr-FR"/>
        </w:rPr>
        <w:t>П</w:t>
      </w:r>
      <w:r w:rsidRPr="00A8701A">
        <w:rPr>
          <w:rFonts w:ascii="Times New Roman" w:eastAsia="Times New Roman" w:hAnsi="Times New Roman" w:cs="Times New Roman"/>
          <w:color w:val="000000"/>
          <w:sz w:val="22"/>
          <w:lang w:val="sr-Cyrl-RS" w:eastAsia="fr-FR" w:bidi="fr-FR"/>
        </w:rPr>
        <w:t>редседник</w:t>
      </w:r>
      <w:r w:rsidR="00D11D8D" w:rsidRPr="00A8701A">
        <w:rPr>
          <w:rFonts w:ascii="Times New Roman" w:eastAsia="Times New Roman" w:hAnsi="Times New Roman" w:cs="Times New Roman"/>
          <w:color w:val="000000"/>
          <w:sz w:val="22"/>
          <w:lang w:val="sr-Cyrl-RS" w:eastAsia="fr-FR" w:bidi="fr-FR"/>
        </w:rPr>
        <w:t xml:space="preserve"> </w:t>
      </w:r>
    </w:p>
    <w:p w:rsidR="00D11D8D" w:rsidRPr="00A8701A" w:rsidRDefault="00DB735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Валери Дипон (</w:t>
      </w:r>
      <w:r w:rsidR="00D11D8D" w:rsidRPr="00A8701A">
        <w:rPr>
          <w:rFonts w:ascii="Times New Roman" w:eastAsia="Times New Roman" w:hAnsi="Times New Roman" w:cs="Times New Roman"/>
          <w:color w:val="000000"/>
          <w:sz w:val="22"/>
          <w:lang w:val="sr-Cyrl-RS" w:eastAsia="fr-FR" w:bidi="fr-FR"/>
        </w:rPr>
        <w:t>Valérie Dupong</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чланица</w:t>
      </w:r>
      <w:r w:rsidR="00875D97">
        <w:rPr>
          <w:rFonts w:ascii="Times New Roman" w:eastAsia="Times New Roman" w:hAnsi="Times New Roman" w:cs="Times New Roman"/>
          <w:color w:val="000000"/>
          <w:sz w:val="22"/>
          <w:lang w:val="sr-Cyrl-RS" w:eastAsia="fr-FR" w:bidi="fr-FR"/>
        </w:rPr>
        <w:t xml:space="preserve"> </w:t>
      </w:r>
    </w:p>
    <w:p w:rsidR="00D11D8D" w:rsidRPr="00A8701A" w:rsidRDefault="00DB735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Марк Глезенер (</w:t>
      </w:r>
      <w:r w:rsidR="00D11D8D" w:rsidRPr="00A8701A">
        <w:rPr>
          <w:rFonts w:ascii="Times New Roman" w:eastAsia="Times New Roman" w:hAnsi="Times New Roman" w:cs="Times New Roman"/>
          <w:color w:val="000000"/>
          <w:sz w:val="22"/>
          <w:lang w:val="sr-Cyrl-RS" w:eastAsia="fr-FR" w:bidi="fr-FR"/>
        </w:rPr>
        <w:t>Marc Glesener</w:t>
      </w:r>
      <w:r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Pr="00A8701A">
        <w:rPr>
          <w:rFonts w:ascii="Times New Roman" w:eastAsia="Times New Roman" w:hAnsi="Times New Roman" w:cs="Times New Roman"/>
          <w:color w:val="000000"/>
          <w:sz w:val="22"/>
          <w:lang w:val="sr-Cyrl-RS" w:eastAsia="fr-FR" w:bidi="fr-FR"/>
        </w:rPr>
        <w:t>члан</w:t>
      </w:r>
      <w:r w:rsidR="00875D97">
        <w:rPr>
          <w:rFonts w:ascii="Times New Roman" w:eastAsia="Times New Roman" w:hAnsi="Times New Roman" w:cs="Times New Roman"/>
          <w:color w:val="000000"/>
          <w:sz w:val="22"/>
          <w:lang w:val="sr-Cyrl-RS" w:eastAsia="fr-FR" w:bidi="fr-FR"/>
        </w:rPr>
        <w:t xml:space="preserve"> </w:t>
      </w:r>
    </w:p>
    <w:p w:rsidR="00D11D8D" w:rsidRPr="00A8701A" w:rsidRDefault="00DB7356"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Лик Вајцел (</w:t>
      </w:r>
      <w:r w:rsidR="00D11D8D" w:rsidRPr="00A8701A">
        <w:rPr>
          <w:rFonts w:ascii="Times New Roman" w:eastAsia="Times New Roman" w:hAnsi="Times New Roman" w:cs="Times New Roman"/>
          <w:color w:val="000000"/>
          <w:sz w:val="22"/>
          <w:lang w:val="sr-Cyrl-RS" w:eastAsia="fr-FR" w:bidi="fr-FR"/>
        </w:rPr>
        <w:t>Luc Weitzel</w:t>
      </w:r>
      <w:r w:rsidR="00CE5C85"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CE5C85" w:rsidRPr="00A8701A">
        <w:rPr>
          <w:rFonts w:ascii="Times New Roman" w:eastAsia="Times New Roman" w:hAnsi="Times New Roman" w:cs="Times New Roman"/>
          <w:color w:val="000000"/>
          <w:sz w:val="22"/>
          <w:lang w:val="sr-Cyrl-RS" w:eastAsia="fr-FR" w:bidi="fr-FR"/>
        </w:rPr>
        <w:t>члан</w:t>
      </w:r>
      <w:r w:rsidR="00D11D8D" w:rsidRPr="00A8701A">
        <w:rPr>
          <w:rFonts w:ascii="Times New Roman" w:eastAsia="Times New Roman" w:hAnsi="Times New Roman" w:cs="Times New Roman"/>
          <w:color w:val="000000"/>
          <w:sz w:val="22"/>
          <w:lang w:val="sr-Cyrl-RS" w:eastAsia="fr-FR" w:bidi="fr-FR"/>
        </w:rPr>
        <w:t xml:space="preserve"> </w:t>
      </w:r>
    </w:p>
    <w:p w:rsidR="00D11D8D" w:rsidRPr="00A8701A" w:rsidRDefault="00DC6DB5"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b/>
          <w:bCs/>
          <w:noProof/>
          <w:color w:val="000000"/>
          <w:sz w:val="17"/>
          <w:szCs w:val="17"/>
        </w:rPr>
        <w:drawing>
          <wp:anchor distT="0" distB="0" distL="63500" distR="225425" simplePos="0" relativeHeight="251659264" behindDoc="1" locked="0" layoutInCell="1" allowOverlap="1" wp14:anchorId="698281FC" wp14:editId="4EC1A086">
            <wp:simplePos x="0" y="0"/>
            <wp:positionH relativeFrom="margin">
              <wp:posOffset>2051170</wp:posOffset>
            </wp:positionH>
            <wp:positionV relativeFrom="paragraph">
              <wp:posOffset>210459</wp:posOffset>
            </wp:positionV>
            <wp:extent cx="2359025" cy="1225550"/>
            <wp:effectExtent l="0" t="0" r="3175" b="0"/>
            <wp:wrapTopAndBottom/>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1225550"/>
                    </a:xfrm>
                    <a:prstGeom prst="rect">
                      <a:avLst/>
                    </a:prstGeom>
                    <a:noFill/>
                  </pic:spPr>
                </pic:pic>
              </a:graphicData>
            </a:graphic>
            <wp14:sizeRelH relativeFrom="page">
              <wp14:pctWidth>0</wp14:pctWidth>
            </wp14:sizeRelH>
            <wp14:sizeRelV relativeFrom="page">
              <wp14:pctHeight>0</wp14:pctHeight>
            </wp14:sizeRelV>
          </wp:anchor>
        </w:drawing>
      </w:r>
      <w:r w:rsidR="00CE5C85" w:rsidRPr="00A8701A">
        <w:rPr>
          <w:rFonts w:ascii="Times New Roman" w:eastAsia="Times New Roman" w:hAnsi="Times New Roman" w:cs="Times New Roman"/>
          <w:color w:val="000000"/>
          <w:sz w:val="22"/>
          <w:lang w:val="sr-Cyrl-RS" w:eastAsia="fr-FR" w:bidi="fr-FR"/>
        </w:rPr>
        <w:t>Клод Волф (</w:t>
      </w:r>
      <w:r w:rsidR="00D11D8D" w:rsidRPr="00A8701A">
        <w:rPr>
          <w:rFonts w:ascii="Times New Roman" w:eastAsia="Times New Roman" w:hAnsi="Times New Roman" w:cs="Times New Roman"/>
          <w:color w:val="000000"/>
          <w:sz w:val="22"/>
          <w:lang w:val="sr-Cyrl-RS" w:eastAsia="fr-FR" w:bidi="fr-FR"/>
        </w:rPr>
        <w:t>Claude Wolf</w:t>
      </w:r>
      <w:r w:rsidR="00CE5C85" w:rsidRPr="00A8701A">
        <w:rPr>
          <w:rFonts w:ascii="Times New Roman" w:eastAsia="Times New Roman" w:hAnsi="Times New Roman" w:cs="Times New Roman"/>
          <w:color w:val="000000"/>
          <w:sz w:val="22"/>
          <w:lang w:val="sr-Cyrl-RS" w:eastAsia="fr-FR" w:bidi="fr-FR"/>
        </w:rPr>
        <w:t>)</w:t>
      </w:r>
      <w:r w:rsidR="00D11D8D" w:rsidRPr="00A8701A">
        <w:rPr>
          <w:rFonts w:ascii="Times New Roman" w:eastAsia="Times New Roman" w:hAnsi="Times New Roman" w:cs="Times New Roman"/>
          <w:color w:val="000000"/>
          <w:sz w:val="22"/>
          <w:lang w:val="sr-Cyrl-RS" w:eastAsia="fr-FR" w:bidi="fr-FR"/>
        </w:rPr>
        <w:t xml:space="preserve">, </w:t>
      </w:r>
      <w:r w:rsidR="00CE5C85" w:rsidRPr="00A8701A">
        <w:rPr>
          <w:rFonts w:ascii="Times New Roman" w:eastAsia="Times New Roman" w:hAnsi="Times New Roman" w:cs="Times New Roman"/>
          <w:color w:val="000000"/>
          <w:sz w:val="22"/>
          <w:lang w:val="sr-Cyrl-RS" w:eastAsia="fr-FR" w:bidi="fr-FR"/>
        </w:rPr>
        <w:t>члан</w:t>
      </w:r>
    </w:p>
    <w:p w:rsidR="00D11D8D" w:rsidRPr="00A8701A" w:rsidRDefault="00D11D8D" w:rsidP="00D11D8D">
      <w:pPr>
        <w:widowControl w:val="0"/>
        <w:rPr>
          <w:rFonts w:ascii="Times New Roman" w:eastAsia="Times New Roman" w:hAnsi="Times New Roman" w:cs="Times New Roman"/>
          <w:color w:val="000000"/>
          <w:sz w:val="22"/>
          <w:lang w:val="sr-Cyrl-RS" w:eastAsia="fr-FR" w:bidi="fr-FR"/>
        </w:rPr>
      </w:pPr>
    </w:p>
    <w:p w:rsidR="00D11D8D" w:rsidRPr="00A8701A" w:rsidRDefault="00CE5C85" w:rsidP="00D11D8D">
      <w:pPr>
        <w:widowControl w:val="0"/>
        <w:rPr>
          <w:rFonts w:ascii="Times New Roman" w:eastAsia="Times New Roman" w:hAnsi="Times New Roman" w:cs="Times New Roman"/>
          <w:color w:val="000000"/>
          <w:sz w:val="22"/>
          <w:lang w:val="sr-Cyrl-RS" w:eastAsia="fr-FR" w:bidi="fr-FR"/>
        </w:rPr>
      </w:pPr>
      <w:r w:rsidRPr="00A8701A">
        <w:rPr>
          <w:rFonts w:ascii="Times New Roman" w:eastAsia="Times New Roman" w:hAnsi="Times New Roman" w:cs="Times New Roman"/>
          <w:color w:val="000000"/>
          <w:sz w:val="22"/>
          <w:lang w:val="sr-Cyrl-RS" w:eastAsia="fr-FR" w:bidi="fr-FR"/>
        </w:rPr>
        <w:t>Отправак оверио:</w:t>
      </w:r>
      <w:r w:rsidR="00DC6DB5" w:rsidRPr="00A8701A">
        <w:rPr>
          <w:rFonts w:ascii="Times New Roman" w:eastAsia="Times New Roman" w:hAnsi="Times New Roman" w:cs="Times New Roman"/>
          <w:color w:val="000000"/>
          <w:sz w:val="22"/>
          <w:lang w:val="sr-Cyrl-RS" w:eastAsia="fr-FR" w:bidi="fr-FR"/>
        </w:rPr>
        <w:tab/>
      </w:r>
      <w:r w:rsidR="00DC6DB5" w:rsidRPr="00A8701A">
        <w:rPr>
          <w:rFonts w:ascii="Times New Roman" w:eastAsia="Times New Roman" w:hAnsi="Times New Roman" w:cs="Times New Roman"/>
          <w:color w:val="000000"/>
          <w:sz w:val="22"/>
          <w:lang w:val="sr-Cyrl-RS" w:eastAsia="fr-FR" w:bidi="fr-FR"/>
        </w:rPr>
        <w:tab/>
      </w:r>
      <w:r w:rsidR="00DC6DB5" w:rsidRPr="00A8701A">
        <w:rPr>
          <w:rFonts w:ascii="Times New Roman" w:eastAsia="Times New Roman" w:hAnsi="Times New Roman" w:cs="Times New Roman"/>
          <w:color w:val="000000"/>
          <w:sz w:val="22"/>
          <w:lang w:val="sr-Cyrl-RS" w:eastAsia="fr-FR" w:bidi="fr-FR"/>
        </w:rPr>
        <w:tab/>
      </w:r>
      <w:r w:rsidR="00DC6DB5" w:rsidRPr="00A8701A">
        <w:rPr>
          <w:rFonts w:ascii="Times New Roman" w:eastAsia="Times New Roman" w:hAnsi="Times New Roman" w:cs="Times New Roman"/>
          <w:color w:val="000000"/>
          <w:sz w:val="22"/>
          <w:lang w:val="sr-Cyrl-RS" w:eastAsia="fr-FR" w:bidi="fr-FR"/>
        </w:rPr>
        <w:tab/>
      </w:r>
    </w:p>
    <w:p w:rsidR="00D11D8D" w:rsidRPr="00A8701A" w:rsidRDefault="00D11D8D" w:rsidP="00D11D8D">
      <w:pPr>
        <w:widowControl w:val="0"/>
        <w:rPr>
          <w:rFonts w:ascii="Times New Roman" w:eastAsia="Times New Roman" w:hAnsi="Times New Roman" w:cs="Times New Roman"/>
          <w:b/>
          <w:bCs/>
          <w:color w:val="000000"/>
          <w:sz w:val="17"/>
          <w:szCs w:val="17"/>
          <w:lang w:val="sr-Cyrl-RS" w:eastAsia="fr-FR" w:bidi="fr-FR"/>
        </w:rPr>
      </w:pPr>
    </w:p>
    <w:p w:rsidR="00DC6DB5" w:rsidRPr="00A8701A" w:rsidRDefault="00DC6DB5" w:rsidP="00D11D8D">
      <w:pPr>
        <w:widowControl w:val="0"/>
        <w:rPr>
          <w:rFonts w:ascii="Times New Roman" w:eastAsia="Times New Roman" w:hAnsi="Times New Roman" w:cs="Times New Roman"/>
          <w:bCs/>
          <w:noProof/>
          <w:color w:val="000000"/>
          <w:szCs w:val="24"/>
          <w:lang w:val="sr-Cyrl-RS"/>
        </w:rPr>
      </w:pPr>
      <w:r w:rsidRPr="00A8701A">
        <w:rPr>
          <w:rFonts w:ascii="Times New Roman" w:eastAsia="Times New Roman" w:hAnsi="Times New Roman" w:cs="Times New Roman"/>
          <w:bCs/>
          <w:noProof/>
          <w:color w:val="000000"/>
          <w:szCs w:val="24"/>
          <w:lang w:val="sr-Cyrl-RS"/>
        </w:rPr>
        <w:t>Тјери Хошајт, Председник</w:t>
      </w:r>
      <w:r w:rsidRPr="00A8701A">
        <w:rPr>
          <w:rFonts w:ascii="Times New Roman" w:eastAsia="Times New Roman" w:hAnsi="Times New Roman" w:cs="Times New Roman"/>
          <w:bCs/>
          <w:noProof/>
          <w:color w:val="000000"/>
          <w:szCs w:val="24"/>
          <w:lang w:val="sr-Cyrl-RS"/>
        </w:rPr>
        <w:tab/>
      </w:r>
      <w:r w:rsidRPr="00A8701A">
        <w:rPr>
          <w:rFonts w:ascii="Times New Roman" w:eastAsia="Times New Roman" w:hAnsi="Times New Roman" w:cs="Times New Roman"/>
          <w:bCs/>
          <w:noProof/>
          <w:color w:val="000000"/>
          <w:szCs w:val="24"/>
          <w:lang w:val="sr-Cyrl-RS"/>
        </w:rPr>
        <w:tab/>
      </w:r>
      <w:r w:rsidRPr="00A8701A">
        <w:rPr>
          <w:rFonts w:ascii="Times New Roman" w:eastAsia="Times New Roman" w:hAnsi="Times New Roman" w:cs="Times New Roman"/>
          <w:bCs/>
          <w:noProof/>
          <w:color w:val="000000"/>
          <w:szCs w:val="24"/>
          <w:lang w:val="sr-Cyrl-RS"/>
        </w:rPr>
        <w:tab/>
      </w:r>
      <w:r w:rsidRPr="00A8701A">
        <w:rPr>
          <w:rFonts w:ascii="Times New Roman" w:eastAsia="Times New Roman" w:hAnsi="Times New Roman" w:cs="Times New Roman"/>
          <w:bCs/>
          <w:noProof/>
          <w:color w:val="000000"/>
          <w:szCs w:val="24"/>
          <w:lang w:val="sr-Cyrl-RS"/>
        </w:rPr>
        <w:tab/>
      </w:r>
      <w:r w:rsidRPr="00A8701A">
        <w:rPr>
          <w:rFonts w:ascii="Times New Roman" w:eastAsia="Times New Roman" w:hAnsi="Times New Roman" w:cs="Times New Roman"/>
          <w:bCs/>
          <w:noProof/>
          <w:color w:val="000000"/>
          <w:szCs w:val="24"/>
          <w:lang w:val="sr-Cyrl-RS"/>
        </w:rPr>
        <w:tab/>
      </w:r>
      <w:r w:rsidRPr="00A8701A">
        <w:rPr>
          <w:rFonts w:ascii="Times New Roman" w:eastAsia="Times New Roman" w:hAnsi="Times New Roman" w:cs="Times New Roman"/>
          <w:bCs/>
          <w:noProof/>
          <w:color w:val="000000"/>
          <w:szCs w:val="24"/>
          <w:lang w:val="sr-Cyrl-RS"/>
        </w:rPr>
        <w:tab/>
      </w:r>
    </w:p>
    <w:p w:rsidR="00DC6DB5" w:rsidRPr="00A8701A" w:rsidRDefault="00DC6DB5" w:rsidP="00D11D8D">
      <w:pPr>
        <w:widowControl w:val="0"/>
        <w:rPr>
          <w:rFonts w:ascii="Times New Roman" w:eastAsia="Times New Roman" w:hAnsi="Times New Roman" w:cs="Times New Roman"/>
          <w:b/>
          <w:bCs/>
          <w:noProof/>
          <w:color w:val="000000"/>
          <w:sz w:val="17"/>
          <w:szCs w:val="17"/>
          <w:lang w:val="sr-Cyrl-RS"/>
        </w:rPr>
      </w:pPr>
    </w:p>
    <w:p w:rsidR="00DC6DB5" w:rsidRPr="00A8701A" w:rsidRDefault="00DC6DB5" w:rsidP="00D11D8D">
      <w:pPr>
        <w:widowControl w:val="0"/>
        <w:rPr>
          <w:rFonts w:ascii="Times New Roman" w:eastAsia="Times New Roman" w:hAnsi="Times New Roman" w:cs="Times New Roman"/>
          <w:b/>
          <w:bCs/>
          <w:noProof/>
          <w:color w:val="000000"/>
          <w:sz w:val="17"/>
          <w:szCs w:val="17"/>
          <w:lang w:val="sr-Cyrl-RS"/>
        </w:rPr>
      </w:pPr>
    </w:p>
    <w:p w:rsidR="00DC6DB5" w:rsidRPr="00A8701A" w:rsidRDefault="00DC6DB5" w:rsidP="00D11D8D">
      <w:pPr>
        <w:widowControl w:val="0"/>
        <w:rPr>
          <w:rFonts w:ascii="Times New Roman" w:eastAsia="Times New Roman" w:hAnsi="Times New Roman" w:cs="Times New Roman"/>
          <w:b/>
          <w:bCs/>
          <w:noProof/>
          <w:color w:val="000000"/>
          <w:sz w:val="17"/>
          <w:szCs w:val="17"/>
          <w:lang w:val="sr-Cyrl-RS"/>
        </w:rPr>
      </w:pPr>
    </w:p>
    <w:p w:rsidR="00DC6DB5" w:rsidRPr="00A8701A" w:rsidRDefault="00DC6DB5" w:rsidP="00D11D8D">
      <w:pPr>
        <w:widowControl w:val="0"/>
        <w:rPr>
          <w:rFonts w:ascii="Times New Roman" w:eastAsia="Times New Roman" w:hAnsi="Times New Roman" w:cs="Times New Roman"/>
          <w:b/>
          <w:bCs/>
          <w:noProof/>
          <w:color w:val="000000"/>
          <w:sz w:val="17"/>
          <w:szCs w:val="17"/>
          <w:lang w:val="sr-Cyrl-RS"/>
        </w:rPr>
      </w:pPr>
    </w:p>
    <w:p w:rsidR="00D11D8D" w:rsidRPr="00A8701A" w:rsidRDefault="00CE5C85" w:rsidP="00D11D8D">
      <w:pPr>
        <w:widowControl w:val="0"/>
        <w:rPr>
          <w:rFonts w:ascii="Times New Roman" w:eastAsia="Times New Roman" w:hAnsi="Times New Roman" w:cs="Times New Roman"/>
          <w:b/>
          <w:bCs/>
          <w:color w:val="000000"/>
          <w:sz w:val="17"/>
          <w:szCs w:val="17"/>
          <w:lang w:val="sr-Cyrl-RS" w:eastAsia="fr-FR" w:bidi="fr-FR"/>
        </w:rPr>
      </w:pPr>
      <w:r w:rsidRPr="00A8701A">
        <w:rPr>
          <w:rFonts w:ascii="Times New Roman" w:eastAsia="Times New Roman" w:hAnsi="Times New Roman" w:cs="Times New Roman"/>
          <w:b/>
          <w:bCs/>
          <w:noProof/>
          <w:color w:val="000000"/>
          <w:sz w:val="17"/>
          <w:szCs w:val="17"/>
          <w:lang w:val="sr-Cyrl-RS"/>
        </w:rPr>
        <w:t xml:space="preserve">Против ове одлуке поднета је жалба у пуној јурисдикцији пред Управним судом у складу са </w:t>
      </w:r>
      <w:r w:rsidR="00D11D8D" w:rsidRPr="00A8701A">
        <w:rPr>
          <w:rFonts w:ascii="Times New Roman" w:eastAsia="Times New Roman" w:hAnsi="Times New Roman" w:cs="Times New Roman"/>
          <w:i/>
          <w:iCs/>
          <w:color w:val="000000"/>
          <w:sz w:val="19"/>
          <w:szCs w:val="19"/>
          <w:lang w:val="sr-Cyrl-RS" w:eastAsia="fr-FR" w:bidi="fr-FR"/>
        </w:rPr>
        <w:t>35sexies</w:t>
      </w:r>
      <w:r w:rsidR="00D11D8D" w:rsidRPr="00A8701A">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измењеног закона од</w:t>
      </w:r>
      <w:r w:rsidR="00D11D8D" w:rsidRPr="00A8701A">
        <w:rPr>
          <w:rFonts w:ascii="Times New Roman" w:eastAsia="Times New Roman" w:hAnsi="Times New Roman" w:cs="Times New Roman"/>
          <w:b/>
          <w:bCs/>
          <w:color w:val="000000"/>
          <w:sz w:val="17"/>
          <w:szCs w:val="17"/>
          <w:lang w:val="sr-Cyrl-RS" w:eastAsia="fr-FR" w:bidi="fr-FR"/>
        </w:rPr>
        <w:t xml:space="preserve"> 27</w:t>
      </w:r>
      <w:r w:rsidRPr="00A8701A">
        <w:rPr>
          <w:rFonts w:ascii="Times New Roman" w:eastAsia="Times New Roman" w:hAnsi="Times New Roman" w:cs="Times New Roman"/>
          <w:b/>
          <w:bCs/>
          <w:color w:val="000000"/>
          <w:sz w:val="17"/>
          <w:szCs w:val="17"/>
          <w:lang w:val="sr-Cyrl-RS" w:eastAsia="fr-FR" w:bidi="fr-FR"/>
        </w:rPr>
        <w:t xml:space="preserve">. јула </w:t>
      </w:r>
      <w:r w:rsidR="00D11D8D" w:rsidRPr="00A8701A">
        <w:rPr>
          <w:rFonts w:ascii="Times New Roman" w:eastAsia="Times New Roman" w:hAnsi="Times New Roman" w:cs="Times New Roman"/>
          <w:b/>
          <w:bCs/>
          <w:color w:val="000000"/>
          <w:sz w:val="17"/>
          <w:szCs w:val="17"/>
          <w:lang w:val="sr-Cyrl-RS" w:eastAsia="fr-FR" w:bidi="fr-FR"/>
        </w:rPr>
        <w:t>1991</w:t>
      </w:r>
      <w:r w:rsidRPr="00A8701A">
        <w:rPr>
          <w:rFonts w:ascii="Times New Roman" w:eastAsia="Times New Roman" w:hAnsi="Times New Roman" w:cs="Times New Roman"/>
          <w:b/>
          <w:bCs/>
          <w:color w:val="000000"/>
          <w:sz w:val="17"/>
          <w:szCs w:val="17"/>
          <w:lang w:val="sr-Cyrl-RS" w:eastAsia="fr-FR" w:bidi="fr-FR"/>
        </w:rPr>
        <w:t>. о електронским медијима.</w:t>
      </w:r>
      <w:r w:rsidR="00875D97">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 xml:space="preserve">У складу с измењеним законом од </w:t>
      </w:r>
      <w:r w:rsidR="00D11D8D" w:rsidRPr="00A8701A">
        <w:rPr>
          <w:rFonts w:ascii="Times New Roman" w:eastAsia="Times New Roman" w:hAnsi="Times New Roman" w:cs="Times New Roman"/>
          <w:b/>
          <w:bCs/>
          <w:color w:val="000000"/>
          <w:sz w:val="17"/>
          <w:szCs w:val="17"/>
          <w:lang w:val="sr-Cyrl-RS" w:eastAsia="fr-FR" w:bidi="fr-FR"/>
        </w:rPr>
        <w:t>21</w:t>
      </w:r>
      <w:r w:rsidRPr="00A8701A">
        <w:rPr>
          <w:rFonts w:ascii="Times New Roman" w:eastAsia="Times New Roman" w:hAnsi="Times New Roman" w:cs="Times New Roman"/>
          <w:b/>
          <w:bCs/>
          <w:color w:val="000000"/>
          <w:sz w:val="17"/>
          <w:szCs w:val="17"/>
          <w:lang w:val="sr-Cyrl-RS" w:eastAsia="fr-FR" w:bidi="fr-FR"/>
        </w:rPr>
        <w:t>. јуна</w:t>
      </w:r>
      <w:r w:rsidR="00D11D8D" w:rsidRPr="00A8701A">
        <w:rPr>
          <w:rFonts w:ascii="Times New Roman" w:eastAsia="Times New Roman" w:hAnsi="Times New Roman" w:cs="Times New Roman"/>
          <w:b/>
          <w:bCs/>
          <w:color w:val="000000"/>
          <w:sz w:val="17"/>
          <w:szCs w:val="17"/>
          <w:lang w:val="sr-Cyrl-RS" w:eastAsia="fr-FR" w:bidi="fr-FR"/>
        </w:rPr>
        <w:t xml:space="preserve"> 1999 </w:t>
      </w:r>
      <w:r w:rsidRPr="00A8701A">
        <w:rPr>
          <w:rFonts w:ascii="Times New Roman" w:eastAsia="Times New Roman" w:hAnsi="Times New Roman" w:cs="Times New Roman"/>
          <w:b/>
          <w:bCs/>
          <w:color w:val="000000"/>
          <w:sz w:val="17"/>
          <w:szCs w:val="17"/>
          <w:lang w:val="sr-Cyrl-RS" w:eastAsia="fr-FR" w:bidi="fr-FR"/>
        </w:rPr>
        <w:t>који се односи на правилник о поступању пред управним судовима</w:t>
      </w:r>
      <w:r w:rsidR="00D11D8D" w:rsidRPr="00A8701A">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та жална је поднета представком потписаном од стране адвоката</w:t>
      </w:r>
      <w:r w:rsidR="00875D97">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са листе I</w:t>
      </w:r>
      <w:r w:rsidR="00875D97">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табела које су сачинили саветници Редова адвоката у року од три месеца</w:t>
      </w:r>
      <w:r w:rsidR="00875D97">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рачунајући од доставе ове одлуке</w:t>
      </w:r>
      <w:r w:rsidR="00875D97">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односно од датума кад сте</w:t>
      </w:r>
      <w:r w:rsidR="00875D97">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могли да се с њом упознате.</w:t>
      </w:r>
    </w:p>
    <w:p w:rsidR="00D11D8D" w:rsidRPr="00A8701A" w:rsidRDefault="00CE5C85" w:rsidP="00D11D8D">
      <w:pPr>
        <w:widowControl w:val="0"/>
        <w:rPr>
          <w:rFonts w:ascii="Times New Roman" w:eastAsia="Times New Roman" w:hAnsi="Times New Roman" w:cs="Times New Roman"/>
          <w:b/>
          <w:bCs/>
          <w:color w:val="000000"/>
          <w:sz w:val="17"/>
          <w:szCs w:val="17"/>
          <w:lang w:val="sr-Cyrl-RS" w:eastAsia="fr-FR" w:bidi="fr-FR"/>
        </w:rPr>
      </w:pPr>
      <w:r w:rsidRPr="00A8701A">
        <w:rPr>
          <w:rFonts w:ascii="Times New Roman" w:eastAsia="Times New Roman" w:hAnsi="Times New Roman" w:cs="Times New Roman"/>
          <w:b/>
          <w:bCs/>
          <w:color w:val="000000"/>
          <w:sz w:val="17"/>
          <w:szCs w:val="17"/>
          <w:lang w:val="sr-Cyrl-RS" w:eastAsia="fr-FR" w:bidi="fr-FR"/>
        </w:rPr>
        <w:t>Писмени приговор</w:t>
      </w:r>
      <w:r w:rsidR="00875D97">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w:t>
      </w:r>
      <w:r w:rsidR="00D11D8D" w:rsidRPr="00A8701A">
        <w:rPr>
          <w:rFonts w:ascii="Times New Roman" w:eastAsia="Times New Roman" w:hAnsi="Times New Roman" w:cs="Times New Roman"/>
          <w:b/>
          <w:bCs/>
          <w:color w:val="000000"/>
          <w:sz w:val="17"/>
          <w:szCs w:val="17"/>
          <w:lang w:val="sr-Cyrl-RS" w:eastAsia="fr-FR" w:bidi="fr-FR"/>
        </w:rPr>
        <w:t>recours gracieux par écrit</w:t>
      </w:r>
      <w:r w:rsidRPr="00A8701A">
        <w:rPr>
          <w:rFonts w:ascii="Times New Roman" w:eastAsia="Times New Roman" w:hAnsi="Times New Roman" w:cs="Times New Roman"/>
          <w:b/>
          <w:bCs/>
          <w:color w:val="000000"/>
          <w:sz w:val="17"/>
          <w:szCs w:val="17"/>
          <w:lang w:val="sr-Cyrl-RS" w:eastAsia="fr-FR" w:bidi="fr-FR"/>
        </w:rPr>
        <w:t>)</w:t>
      </w:r>
      <w:r w:rsidR="00875D97">
        <w:rPr>
          <w:rFonts w:ascii="Times New Roman" w:eastAsia="Times New Roman" w:hAnsi="Times New Roman" w:cs="Times New Roman"/>
          <w:b/>
          <w:bCs/>
          <w:color w:val="000000"/>
          <w:sz w:val="17"/>
          <w:szCs w:val="17"/>
          <w:lang w:val="sr-Cyrl-RS" w:eastAsia="fr-FR" w:bidi="fr-FR"/>
        </w:rPr>
        <w:t xml:space="preserve"> </w:t>
      </w:r>
      <w:r w:rsidRPr="00A8701A">
        <w:rPr>
          <w:rFonts w:ascii="Times New Roman" w:eastAsia="Times New Roman" w:hAnsi="Times New Roman" w:cs="Times New Roman"/>
          <w:b/>
          <w:bCs/>
          <w:color w:val="000000"/>
          <w:sz w:val="17"/>
          <w:szCs w:val="17"/>
          <w:lang w:val="sr-Cyrl-RS" w:eastAsia="fr-FR" w:bidi="fr-FR"/>
        </w:rPr>
        <w:t xml:space="preserve">такође се може поднети </w:t>
      </w:r>
      <w:r w:rsidR="00973AEE" w:rsidRPr="00A8701A">
        <w:rPr>
          <w:rFonts w:ascii="Times New Roman" w:eastAsia="Times New Roman" w:hAnsi="Times New Roman" w:cs="Times New Roman"/>
          <w:b/>
          <w:bCs/>
          <w:color w:val="000000"/>
          <w:sz w:val="17"/>
          <w:szCs w:val="17"/>
          <w:lang w:val="sr-Cyrl-RS" w:eastAsia="fr-FR" w:bidi="fr-FR"/>
        </w:rPr>
        <w:t>Органу.</w:t>
      </w:r>
      <w:r w:rsidR="00D11D8D" w:rsidRPr="00A8701A">
        <w:rPr>
          <w:rFonts w:ascii="Times New Roman" w:eastAsia="Times New Roman" w:hAnsi="Times New Roman" w:cs="Times New Roman"/>
          <w:b/>
          <w:bCs/>
          <w:color w:val="000000"/>
          <w:sz w:val="17"/>
          <w:szCs w:val="17"/>
          <w:lang w:val="sr-Cyrl-RS" w:eastAsia="fr-FR" w:bidi="fr-FR"/>
        </w:rPr>
        <w:t xml:space="preserve"> </w:t>
      </w:r>
      <w:r w:rsidR="00973AEE" w:rsidRPr="00A8701A">
        <w:rPr>
          <w:rFonts w:ascii="Times New Roman" w:eastAsia="Times New Roman" w:hAnsi="Times New Roman" w:cs="Times New Roman"/>
          <w:b/>
          <w:bCs/>
          <w:color w:val="000000"/>
          <w:sz w:val="17"/>
          <w:szCs w:val="17"/>
          <w:lang w:val="sr-Cyrl-RS" w:eastAsia="fr-FR" w:bidi="fr-FR"/>
        </w:rPr>
        <w:t>У том случају</w:t>
      </w:r>
      <w:r w:rsidR="00D11D8D" w:rsidRPr="00A8701A">
        <w:rPr>
          <w:rFonts w:ascii="Times New Roman" w:eastAsia="Times New Roman" w:hAnsi="Times New Roman" w:cs="Times New Roman"/>
          <w:b/>
          <w:bCs/>
          <w:color w:val="000000"/>
          <w:sz w:val="17"/>
          <w:szCs w:val="17"/>
          <w:lang w:val="sr-Cyrl-RS" w:eastAsia="fr-FR" w:bidi="fr-FR"/>
        </w:rPr>
        <w:t xml:space="preserve">, </w:t>
      </w:r>
      <w:r w:rsidR="00973AEE" w:rsidRPr="00A8701A">
        <w:rPr>
          <w:rFonts w:ascii="Times New Roman" w:eastAsia="Times New Roman" w:hAnsi="Times New Roman" w:cs="Times New Roman"/>
          <w:b/>
          <w:bCs/>
          <w:color w:val="000000"/>
          <w:sz w:val="17"/>
          <w:szCs w:val="17"/>
          <w:lang w:val="sr-Cyrl-RS" w:eastAsia="fr-FR" w:bidi="fr-FR"/>
        </w:rPr>
        <w:t>рок са подношење</w:t>
      </w:r>
      <w:r w:rsidR="00875D97">
        <w:rPr>
          <w:rFonts w:ascii="Times New Roman" w:eastAsia="Times New Roman" w:hAnsi="Times New Roman" w:cs="Times New Roman"/>
          <w:b/>
          <w:bCs/>
          <w:color w:val="000000"/>
          <w:sz w:val="17"/>
          <w:szCs w:val="17"/>
          <w:lang w:val="sr-Cyrl-RS" w:eastAsia="fr-FR" w:bidi="fr-FR"/>
        </w:rPr>
        <w:t xml:space="preserve"> </w:t>
      </w:r>
      <w:r w:rsidR="00973AEE" w:rsidRPr="00A8701A">
        <w:rPr>
          <w:rFonts w:ascii="Times New Roman" w:eastAsia="Times New Roman" w:hAnsi="Times New Roman" w:cs="Times New Roman"/>
          <w:b/>
          <w:bCs/>
          <w:color w:val="000000"/>
          <w:sz w:val="17"/>
          <w:szCs w:val="17"/>
          <w:lang w:val="sr-Cyrl-RS" w:eastAsia="fr-FR" w:bidi="fr-FR"/>
        </w:rPr>
        <w:t xml:space="preserve">парничне жалбе се </w:t>
      </w:r>
      <w:r w:rsidR="0040302C" w:rsidRPr="00A8701A">
        <w:rPr>
          <w:rFonts w:ascii="Times New Roman" w:eastAsia="Times New Roman" w:hAnsi="Times New Roman" w:cs="Times New Roman"/>
          <w:b/>
          <w:bCs/>
          <w:color w:val="000000"/>
          <w:sz w:val="17"/>
          <w:szCs w:val="17"/>
          <w:lang w:val="sr-Cyrl-RS" w:eastAsia="fr-FR" w:bidi="fr-FR"/>
        </w:rPr>
        <w:t>суспендују</w:t>
      </w:r>
      <w:r w:rsidR="00973AEE" w:rsidRPr="00A8701A">
        <w:rPr>
          <w:rFonts w:ascii="Times New Roman" w:eastAsia="Times New Roman" w:hAnsi="Times New Roman" w:cs="Times New Roman"/>
          <w:b/>
          <w:bCs/>
          <w:color w:val="000000"/>
          <w:sz w:val="17"/>
          <w:szCs w:val="17"/>
          <w:lang w:val="sr-Cyrl-RS" w:eastAsia="fr-FR" w:bidi="fr-FR"/>
        </w:rPr>
        <w:t>.</w:t>
      </w:r>
      <w:r w:rsidR="00875D97">
        <w:rPr>
          <w:rFonts w:ascii="Times New Roman" w:eastAsia="Times New Roman" w:hAnsi="Times New Roman" w:cs="Times New Roman"/>
          <w:b/>
          <w:bCs/>
          <w:color w:val="000000"/>
          <w:sz w:val="17"/>
          <w:szCs w:val="17"/>
          <w:lang w:val="sr-Cyrl-RS" w:eastAsia="fr-FR" w:bidi="fr-FR"/>
        </w:rPr>
        <w:t xml:space="preserve"> </w:t>
      </w:r>
      <w:r w:rsidR="00973AEE" w:rsidRPr="00A8701A">
        <w:rPr>
          <w:rFonts w:ascii="Times New Roman" w:eastAsia="Times New Roman" w:hAnsi="Times New Roman" w:cs="Times New Roman"/>
          <w:b/>
          <w:bCs/>
          <w:color w:val="000000"/>
          <w:sz w:val="17"/>
          <w:szCs w:val="17"/>
          <w:lang w:val="sr-Cyrl-RS" w:eastAsia="fr-FR" w:bidi="fr-FR"/>
        </w:rPr>
        <w:t>Уколико у року од три месеца</w:t>
      </w:r>
      <w:r w:rsidR="00875D97">
        <w:rPr>
          <w:rFonts w:ascii="Times New Roman" w:eastAsia="Times New Roman" w:hAnsi="Times New Roman" w:cs="Times New Roman"/>
          <w:b/>
          <w:bCs/>
          <w:color w:val="000000"/>
          <w:sz w:val="17"/>
          <w:szCs w:val="17"/>
          <w:lang w:val="sr-Cyrl-RS" w:eastAsia="fr-FR" w:bidi="fr-FR"/>
        </w:rPr>
        <w:t xml:space="preserve"> </w:t>
      </w:r>
      <w:r w:rsidR="00973AEE" w:rsidRPr="00A8701A">
        <w:rPr>
          <w:rFonts w:ascii="Times New Roman" w:eastAsia="Times New Roman" w:hAnsi="Times New Roman" w:cs="Times New Roman"/>
          <w:b/>
          <w:bCs/>
          <w:color w:val="000000"/>
          <w:sz w:val="17"/>
          <w:szCs w:val="17"/>
          <w:lang w:val="sr-Cyrl-RS" w:eastAsia="fr-FR" w:bidi="fr-FR"/>
        </w:rPr>
        <w:t>рачунајући од датума подношења писменог приговора буде донесена нека друга одлука или ако не буде никакве одлуке почиње да тече нов рок од три месеца за подношење парничне жалбе Управном суду.</w:t>
      </w:r>
    </w:p>
    <w:p w:rsidR="00D11D8D" w:rsidRPr="001762E8" w:rsidRDefault="00973AEE" w:rsidP="00D11D8D">
      <w:pPr>
        <w:widowControl w:val="0"/>
        <w:rPr>
          <w:rFonts w:ascii="Times New Roman" w:eastAsia="Times New Roman" w:hAnsi="Times New Roman" w:cs="Times New Roman"/>
          <w:b/>
          <w:bCs/>
          <w:color w:val="000000"/>
          <w:sz w:val="17"/>
          <w:szCs w:val="17"/>
          <w:lang w:val="sr-Cyrl-RS" w:eastAsia="fr-FR" w:bidi="fr-FR"/>
        </w:rPr>
      </w:pPr>
      <w:r w:rsidRPr="00A8701A">
        <w:rPr>
          <w:rFonts w:ascii="Times New Roman" w:eastAsia="Times New Roman" w:hAnsi="Times New Roman" w:cs="Times New Roman"/>
          <w:b/>
          <w:bCs/>
          <w:color w:val="000000"/>
          <w:sz w:val="17"/>
          <w:szCs w:val="17"/>
          <w:lang w:val="sr-Cyrl-RS" w:eastAsia="fr-FR" w:bidi="fr-FR"/>
        </w:rPr>
        <w:t>Рубрика</w:t>
      </w:r>
      <w:r w:rsidR="00D11D8D" w:rsidRPr="00A8701A">
        <w:rPr>
          <w:rFonts w:ascii="Times New Roman" w:eastAsia="Times New Roman" w:hAnsi="Times New Roman" w:cs="Times New Roman"/>
          <w:b/>
          <w:bCs/>
          <w:color w:val="000000"/>
          <w:sz w:val="17"/>
          <w:szCs w:val="17"/>
          <w:lang w:val="sr-Cyrl-RS" w:eastAsia="fr-FR" w:bidi="fr-FR"/>
        </w:rPr>
        <w:t xml:space="preserve"> « Recours contre un acte administratif » </w:t>
      </w:r>
      <w:r w:rsidRPr="00A8701A">
        <w:rPr>
          <w:rFonts w:ascii="Times New Roman" w:eastAsia="Times New Roman" w:hAnsi="Times New Roman" w:cs="Times New Roman"/>
          <w:b/>
          <w:bCs/>
          <w:color w:val="000000"/>
          <w:sz w:val="17"/>
          <w:szCs w:val="17"/>
          <w:lang w:val="sr-Cyrl-RS" w:eastAsia="fr-FR" w:bidi="fr-FR"/>
        </w:rPr>
        <w:t>на сајту</w:t>
      </w:r>
      <w:r w:rsidR="00D11D8D" w:rsidRPr="00A8701A">
        <w:rPr>
          <w:rFonts w:ascii="Times New Roman" w:eastAsia="Times New Roman" w:hAnsi="Times New Roman" w:cs="Times New Roman"/>
          <w:b/>
          <w:bCs/>
          <w:color w:val="000000"/>
          <w:sz w:val="17"/>
          <w:szCs w:val="17"/>
          <w:lang w:val="sr-Cyrl-RS" w:eastAsia="fr-FR" w:bidi="fr-FR"/>
        </w:rPr>
        <w:t xml:space="preserve"> :</w:t>
      </w:r>
      <w:r w:rsidR="00875D97">
        <w:rPr>
          <w:rFonts w:ascii="Times New Roman" w:eastAsia="Times New Roman" w:hAnsi="Times New Roman" w:cs="Times New Roman"/>
          <w:b/>
          <w:bCs/>
          <w:color w:val="000000"/>
          <w:sz w:val="17"/>
          <w:szCs w:val="17"/>
          <w:lang w:val="sr-Cyrl-RS" w:eastAsia="fr-FR" w:bidi="fr-FR"/>
        </w:rPr>
        <w:t xml:space="preserve"> </w:t>
      </w:r>
      <w:r w:rsidR="00D11D8D" w:rsidRPr="00A8701A">
        <w:rPr>
          <w:rFonts w:ascii="Times New Roman" w:eastAsia="Times New Roman" w:hAnsi="Times New Roman" w:cs="Times New Roman"/>
          <w:b/>
          <w:bCs/>
          <w:color w:val="000000"/>
          <w:sz w:val="17"/>
          <w:szCs w:val="17"/>
          <w:u w:val="single"/>
          <w:lang w:val="sr-Cyrl-RS" w:eastAsia="fr-FR" w:bidi="fr-FR"/>
        </w:rPr>
        <w:t>httns://</w:t>
      </w:r>
      <w:r w:rsidR="00D11D8D" w:rsidRPr="00A8701A">
        <w:rPr>
          <w:rFonts w:ascii="Times New Roman" w:eastAsia="Times New Roman" w:hAnsi="Times New Roman" w:cs="Times New Roman"/>
          <w:b/>
          <w:bCs/>
          <w:color w:val="000000"/>
          <w:sz w:val="17"/>
          <w:szCs w:val="17"/>
          <w:u w:val="single"/>
          <w:lang w:val="sr-Cyrl-RS" w:bidi="en-US"/>
        </w:rPr>
        <w:t>guichet.public.lu.html</w:t>
      </w:r>
      <w:r w:rsidR="00D11D8D" w:rsidRPr="00A8701A">
        <w:rPr>
          <w:rFonts w:ascii="Times New Roman" w:eastAsia="Times New Roman" w:hAnsi="Times New Roman" w:cs="Times New Roman"/>
          <w:b/>
          <w:bCs/>
          <w:color w:val="000000"/>
          <w:sz w:val="17"/>
          <w:szCs w:val="17"/>
          <w:lang w:val="sr-Cyrl-RS" w:bidi="en-US"/>
        </w:rPr>
        <w:t xml:space="preserve"> </w:t>
      </w:r>
      <w:r w:rsidRPr="00A8701A">
        <w:rPr>
          <w:rFonts w:ascii="Times New Roman" w:eastAsia="Times New Roman" w:hAnsi="Times New Roman" w:cs="Times New Roman"/>
          <w:b/>
          <w:bCs/>
          <w:color w:val="000000"/>
          <w:sz w:val="17"/>
          <w:szCs w:val="17"/>
          <w:lang w:val="sr-Cyrl-RS" w:eastAsia="fr-FR" w:bidi="fr-FR"/>
        </w:rPr>
        <w:t>даје шире информације у вези с правима заинтересованих лица у области правних лекова.</w:t>
      </w:r>
    </w:p>
    <w:p w:rsidR="00D11D8D" w:rsidRPr="001762E8" w:rsidRDefault="00D11D8D" w:rsidP="00E574D4">
      <w:pPr>
        <w:widowControl w:val="0"/>
        <w:rPr>
          <w:rFonts w:ascii="Times New Roman" w:eastAsia="Times New Roman" w:hAnsi="Times New Roman" w:cs="Times New Roman"/>
          <w:color w:val="000000"/>
          <w:sz w:val="22"/>
          <w:lang w:val="sr-Cyrl-RS" w:eastAsia="fr-FR" w:bidi="fr-FR"/>
        </w:rPr>
      </w:pPr>
    </w:p>
    <w:p w:rsidR="00E574D4" w:rsidRPr="001762E8" w:rsidRDefault="00E574D4" w:rsidP="00E574D4">
      <w:pPr>
        <w:widowControl w:val="0"/>
        <w:rPr>
          <w:rFonts w:ascii="Times New Roman" w:eastAsia="Times New Roman" w:hAnsi="Times New Roman" w:cs="Times New Roman"/>
          <w:color w:val="000000"/>
          <w:sz w:val="22"/>
          <w:lang w:val="sr-Cyrl-RS" w:eastAsia="fr-FR" w:bidi="fr-FR"/>
        </w:rPr>
      </w:pPr>
    </w:p>
    <w:p w:rsidR="00E574D4" w:rsidRPr="001762E8" w:rsidRDefault="00E574D4" w:rsidP="00E574D4">
      <w:pPr>
        <w:widowControl w:val="0"/>
        <w:rPr>
          <w:rFonts w:ascii="Times New Roman" w:eastAsia="Times New Roman" w:hAnsi="Times New Roman" w:cs="Times New Roman"/>
          <w:color w:val="000000"/>
          <w:sz w:val="22"/>
          <w:lang w:val="sr-Cyrl-RS" w:eastAsia="fr-FR" w:bidi="fr-FR"/>
        </w:rPr>
      </w:pPr>
    </w:p>
    <w:p w:rsidR="00E574D4" w:rsidRPr="001762E8" w:rsidRDefault="00E574D4" w:rsidP="00E574D4">
      <w:pPr>
        <w:rPr>
          <w:rFonts w:ascii="Times New Roman" w:hAnsi="Times New Roman" w:cs="Times New Roman"/>
          <w:sz w:val="22"/>
          <w:lang w:val="sr-Cyrl-RS"/>
        </w:rPr>
      </w:pPr>
    </w:p>
    <w:sectPr w:rsidR="00E574D4" w:rsidRPr="001762E8" w:rsidSect="00D11D8D">
      <w:headerReference w:type="even" r:id="rId9"/>
      <w:headerReference w:type="default" r:id="rId10"/>
      <w:footerReference w:type="even" r:id="rId11"/>
      <w:footerReference w:type="default" r:id="rId12"/>
      <w:headerReference w:type="first" r:id="rId13"/>
      <w:footerReference w:type="first" r:id="rId14"/>
      <w:pgSz w:w="11907" w:h="16839" w:code="9"/>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339" w:rsidRDefault="000B4339" w:rsidP="00E574D4">
      <w:r>
        <w:separator/>
      </w:r>
    </w:p>
  </w:endnote>
  <w:endnote w:type="continuationSeparator" w:id="0">
    <w:p w:rsidR="000B4339" w:rsidRDefault="000B4339" w:rsidP="00E5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6ED" w:rsidRDefault="00000000">
    <w:pPr>
      <w:rPr>
        <w:sz w:val="2"/>
        <w:szCs w:val="2"/>
      </w:rPr>
    </w:pPr>
    <w:r>
      <w:rPr>
        <w:szCs w:val="24"/>
        <w:lang w:val="fr-FR" w:eastAsia="fr-FR" w:bidi="fr-FR"/>
      </w:rPr>
      <w:pict>
        <v:shapetype id="_x0000_t202" coordsize="21600,21600" o:spt="202" path="m,l,21600r21600,l21600,xe">
          <v:stroke joinstyle="miter"/>
          <v:path gradientshapeok="t" o:connecttype="rect"/>
        </v:shapetype>
        <v:shape id="_x0000_s1028" type="#_x0000_t202" style="position:absolute;left:0;text-align:left;margin-left:296.1pt;margin-top:761.7pt;width:17.75pt;height:6.25pt;z-index:-251658752;mso-wrap-style:none;mso-wrap-distance-left:5pt;mso-wrap-distance-right:5pt;mso-position-horizontal-relative:page;mso-position-vertical-relative:page" wrapcoords="0 0" filled="f" stroked="f">
          <v:textbox style="mso-next-textbox:#_x0000_s1028;mso-fit-shape-to-text:t" inset="0,0,0,0">
            <w:txbxContent>
              <w:p w:rsidR="004F06ED" w:rsidRDefault="004F06ED">
                <w:pPr>
                  <w:pStyle w:val="Headerorfooter0"/>
                  <w:shd w:val="clear" w:color="auto" w:fill="auto"/>
                  <w:spacing w:line="240" w:lineRule="auto"/>
                </w:pPr>
                <w:r>
                  <w:rPr>
                    <w:rStyle w:val="HeaderorfooterSylfaen"/>
                  </w:rPr>
                  <w:t>-</w:t>
                </w:r>
                <w:r>
                  <w:fldChar w:fldCharType="begin"/>
                </w:r>
                <w:r>
                  <w:instrText xml:space="preserve"> PAGE \* MERGEFORMAT </w:instrText>
                </w:r>
                <w:r>
                  <w:fldChar w:fldCharType="separate"/>
                </w:r>
                <w:r w:rsidRPr="00E217D5">
                  <w:rPr>
                    <w:rStyle w:val="HeaderorfooterSylfaen"/>
                    <w:noProof/>
                  </w:rPr>
                  <w:t>14</w:t>
                </w:r>
                <w:r>
                  <w:rPr>
                    <w:rStyle w:val="HeaderorfooterSylfaen"/>
                  </w:rPr>
                  <w:fldChar w:fldCharType="end"/>
                </w:r>
                <w:r>
                  <w:rPr>
                    <w:rStyle w:val="HeaderorfooterSylfaen"/>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90925"/>
      <w:docPartObj>
        <w:docPartGallery w:val="Page Numbers (Bottom of Page)"/>
        <w:docPartUnique/>
      </w:docPartObj>
    </w:sdtPr>
    <w:sdtEndPr>
      <w:rPr>
        <w:noProof/>
      </w:rPr>
    </w:sdtEndPr>
    <w:sdtContent>
      <w:p w:rsidR="004F06ED" w:rsidRDefault="004F06ED">
        <w:pPr>
          <w:pStyle w:val="Footer"/>
          <w:jc w:val="center"/>
        </w:pPr>
        <w:r>
          <w:fldChar w:fldCharType="begin"/>
        </w:r>
        <w:r>
          <w:instrText xml:space="preserve"> PAGE   \* MERGEFORMAT </w:instrText>
        </w:r>
        <w:r>
          <w:fldChar w:fldCharType="separate"/>
        </w:r>
        <w:r w:rsidR="00560BBD">
          <w:rPr>
            <w:noProof/>
          </w:rPr>
          <w:t>1</w:t>
        </w:r>
        <w:r>
          <w:rPr>
            <w:noProof/>
          </w:rPr>
          <w:fldChar w:fldCharType="end"/>
        </w:r>
      </w:p>
    </w:sdtContent>
  </w:sdt>
  <w:p w:rsidR="004F06ED" w:rsidRDefault="004F06E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47393"/>
      <w:docPartObj>
        <w:docPartGallery w:val="Page Numbers (Bottom of Page)"/>
        <w:docPartUnique/>
      </w:docPartObj>
    </w:sdtPr>
    <w:sdtEndPr>
      <w:rPr>
        <w:noProof/>
      </w:rPr>
    </w:sdtEndPr>
    <w:sdtContent>
      <w:p w:rsidR="004F06ED" w:rsidRDefault="004F06E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4F06ED" w:rsidRDefault="004F06E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339" w:rsidRDefault="000B4339" w:rsidP="00E574D4">
      <w:r>
        <w:separator/>
      </w:r>
    </w:p>
  </w:footnote>
  <w:footnote w:type="continuationSeparator" w:id="0">
    <w:p w:rsidR="000B4339" w:rsidRDefault="000B4339" w:rsidP="00E574D4">
      <w:r>
        <w:continuationSeparator/>
      </w:r>
    </w:p>
  </w:footnote>
  <w:footnote w:id="1">
    <w:p w:rsidR="004F06ED" w:rsidRPr="00D6135E" w:rsidRDefault="004F06ED">
      <w:pPr>
        <w:pStyle w:val="FootnoteText"/>
        <w:rPr>
          <w:lang w:val="sr-Cyrl-RS"/>
        </w:rPr>
      </w:pPr>
      <w:r>
        <w:rPr>
          <w:rStyle w:val="FootnoteReference"/>
        </w:rPr>
        <w:footnoteRef/>
      </w:r>
      <w:r>
        <w:t xml:space="preserve"> </w:t>
      </w:r>
      <w:r>
        <w:rPr>
          <w:lang w:val="sr-Cyrl-RS"/>
        </w:rPr>
        <w:t>Додатно објашњење које је дала преводитељица под заклетвом</w:t>
      </w:r>
    </w:p>
  </w:footnote>
  <w:footnote w:id="2">
    <w:p w:rsidR="004F06ED" w:rsidRPr="00CA50FD" w:rsidRDefault="004F06ED" w:rsidP="00CA50FD">
      <w:pPr>
        <w:pStyle w:val="FootnoteText"/>
        <w:contextualSpacing/>
        <w:rPr>
          <w:lang w:val="hr-BA"/>
        </w:rPr>
      </w:pPr>
      <w:r>
        <w:rPr>
          <w:rStyle w:val="FootnoteReference"/>
        </w:rPr>
        <w:footnoteRef/>
      </w:r>
      <w:r w:rsidR="00875D97">
        <w:rPr>
          <w:lang w:val="sr-Cyrl-RS"/>
        </w:rPr>
        <w:t xml:space="preserve"> </w:t>
      </w:r>
      <w:r w:rsidRPr="00CA50FD">
        <w:rPr>
          <w:rFonts w:ascii="Arial" w:hAnsi="Arial" w:cs="Arial"/>
          <w:sz w:val="18"/>
          <w:szCs w:val="18"/>
          <w:lang w:val="sr-Cyrl-RS"/>
        </w:rPr>
        <w:t xml:space="preserve">Видети, на </w:t>
      </w:r>
      <w:r w:rsidR="0040302C" w:rsidRPr="00CA50FD">
        <w:rPr>
          <w:rFonts w:ascii="Arial" w:hAnsi="Arial" w:cs="Arial"/>
          <w:sz w:val="18"/>
          <w:szCs w:val="18"/>
          <w:lang w:val="sr-Cyrl-RS"/>
        </w:rPr>
        <w:t>пример</w:t>
      </w:r>
      <w:r w:rsidRPr="00CA50FD">
        <w:rPr>
          <w:rFonts w:ascii="Arial" w:hAnsi="Arial" w:cs="Arial"/>
          <w:sz w:val="18"/>
          <w:szCs w:val="18"/>
          <w:lang w:val="sr-Cyrl-RS"/>
        </w:rPr>
        <w:t xml:space="preserve">, Суд правде Европске уније (у даљем тексту СПЕУ), 29. јул 2019, </w:t>
      </w:r>
      <w:r w:rsidRPr="00CA50FD">
        <w:rPr>
          <w:rFonts w:ascii="Arial" w:hAnsi="Arial" w:cs="Arial"/>
          <w:sz w:val="18"/>
          <w:szCs w:val="18"/>
        </w:rPr>
        <w:t>Spiegel</w:t>
      </w:r>
      <w:r w:rsidRPr="00CA50FD">
        <w:rPr>
          <w:rFonts w:ascii="Arial" w:hAnsi="Arial" w:cs="Arial"/>
          <w:sz w:val="18"/>
          <w:szCs w:val="18"/>
          <w:lang w:val="sr-Cyrl-RS"/>
        </w:rPr>
        <w:t xml:space="preserve"> </w:t>
      </w:r>
      <w:r w:rsidRPr="00CA50FD">
        <w:rPr>
          <w:rFonts w:ascii="Arial" w:hAnsi="Arial" w:cs="Arial"/>
          <w:sz w:val="18"/>
          <w:szCs w:val="18"/>
        </w:rPr>
        <w:t>Online</w:t>
      </w:r>
      <w:r w:rsidRPr="00CA50FD">
        <w:rPr>
          <w:rFonts w:ascii="Arial" w:hAnsi="Arial" w:cs="Arial"/>
          <w:sz w:val="18"/>
          <w:szCs w:val="18"/>
          <w:lang w:val="sr-Cyrl-RS"/>
        </w:rPr>
        <w:t xml:space="preserve">, </w:t>
      </w:r>
      <w:r w:rsidRPr="00CA50FD">
        <w:rPr>
          <w:rFonts w:ascii="Arial" w:hAnsi="Arial" w:cs="Arial"/>
          <w:sz w:val="18"/>
          <w:szCs w:val="18"/>
        </w:rPr>
        <w:t>C</w:t>
      </w:r>
      <w:r w:rsidRPr="00CA50FD">
        <w:rPr>
          <w:rFonts w:ascii="Arial" w:hAnsi="Arial" w:cs="Arial"/>
          <w:sz w:val="18"/>
          <w:szCs w:val="18"/>
          <w:lang w:val="sr-Cyrl-RS"/>
        </w:rPr>
        <w:t>-</w:t>
      </w:r>
      <w:r w:rsidRPr="00CA50FD">
        <w:rPr>
          <w:rFonts w:ascii="Arial" w:hAnsi="Arial" w:cs="Arial"/>
          <w:sz w:val="18"/>
          <w:szCs w:val="18"/>
          <w:lang w:val="sr-Latn-RS"/>
        </w:rPr>
        <w:t xml:space="preserve">516/17, </w:t>
      </w:r>
      <w:r w:rsidRPr="00CA50FD">
        <w:rPr>
          <w:rFonts w:ascii="Arial" w:hAnsi="Arial" w:cs="Arial"/>
          <w:sz w:val="18"/>
          <w:szCs w:val="18"/>
          <w:lang w:val="sr-Cyrl-RS"/>
        </w:rPr>
        <w:t>и наведену судску праксу, или Суд Европске уније (у даљем тексту СЕУ)</w:t>
      </w:r>
      <w:r>
        <w:rPr>
          <w:rFonts w:ascii="Arial" w:hAnsi="Arial" w:cs="Arial"/>
          <w:sz w:val="18"/>
          <w:szCs w:val="18"/>
          <w:lang w:val="sr-Cyrl-RS"/>
        </w:rPr>
        <w:t>,</w:t>
      </w:r>
      <w:r>
        <w:rPr>
          <w:rFonts w:ascii="Arial" w:hAnsi="Arial" w:cs="Arial"/>
          <w:sz w:val="18"/>
          <w:szCs w:val="18"/>
          <w:lang w:val="hr-BA"/>
        </w:rPr>
        <w:t>Koewin-Mikke/Parlament, 31 mai 2018, T-770, point 38</w:t>
      </w:r>
    </w:p>
  </w:footnote>
  <w:footnote w:id="3">
    <w:p w:rsidR="004F06ED" w:rsidRPr="003A6F1E" w:rsidRDefault="004F06ED">
      <w:pPr>
        <w:pStyle w:val="FootnoteText"/>
        <w:rPr>
          <w:rFonts w:ascii="Arial" w:hAnsi="Arial" w:cs="Arial"/>
          <w:sz w:val="18"/>
          <w:szCs w:val="18"/>
          <w:lang w:val="hr-BA"/>
        </w:rPr>
      </w:pPr>
      <w:r>
        <w:rPr>
          <w:rStyle w:val="FootnoteReference"/>
        </w:rPr>
        <w:footnoteRef/>
      </w:r>
      <w:r w:rsidRPr="00C14939">
        <w:rPr>
          <w:lang w:val="hr-BA"/>
        </w:rPr>
        <w:t xml:space="preserve"> </w:t>
      </w:r>
      <w:r w:rsidRPr="00C14939">
        <w:rPr>
          <w:rFonts w:ascii="Arial" w:hAnsi="Arial" w:cs="Arial"/>
          <w:sz w:val="18"/>
          <w:szCs w:val="18"/>
          <w:lang w:val="sr-Cyrl-RS"/>
        </w:rPr>
        <w:t>Као што ни слобода изражавања</w:t>
      </w:r>
      <w:r w:rsidR="00875D97">
        <w:rPr>
          <w:rFonts w:ascii="Arial" w:hAnsi="Arial" w:cs="Arial"/>
          <w:sz w:val="18"/>
          <w:szCs w:val="18"/>
          <w:lang w:val="sr-Cyrl-RS"/>
        </w:rPr>
        <w:t xml:space="preserve"> </w:t>
      </w:r>
      <w:r w:rsidRPr="00C14939">
        <w:rPr>
          <w:rFonts w:ascii="Arial" w:hAnsi="Arial" w:cs="Arial"/>
          <w:sz w:val="18"/>
          <w:szCs w:val="18"/>
          <w:lang w:val="sr-Cyrl-RS"/>
        </w:rPr>
        <w:t>заштићена чланом 11</w:t>
      </w:r>
      <w:r w:rsidR="00875D97">
        <w:rPr>
          <w:rFonts w:ascii="Arial" w:hAnsi="Arial" w:cs="Arial"/>
          <w:sz w:val="18"/>
          <w:szCs w:val="18"/>
          <w:lang w:val="sr-Cyrl-RS"/>
        </w:rPr>
        <w:t xml:space="preserve"> </w:t>
      </w:r>
      <w:r w:rsidRPr="00C14939">
        <w:rPr>
          <w:rFonts w:ascii="Arial" w:hAnsi="Arial" w:cs="Arial"/>
          <w:sz w:val="18"/>
          <w:szCs w:val="18"/>
          <w:lang w:val="sr-Cyrl-RS"/>
        </w:rPr>
        <w:t>Повеље не представља апсолутну прерогативу</w:t>
      </w:r>
      <w:r>
        <w:rPr>
          <w:rFonts w:ascii="Arial" w:hAnsi="Arial" w:cs="Arial"/>
          <w:sz w:val="18"/>
          <w:szCs w:val="18"/>
          <w:lang w:val="sr-Cyrl-RS"/>
        </w:rPr>
        <w:t xml:space="preserve"> (између многихј других видети и СЕУ 4. децембар, 2015, </w:t>
      </w:r>
      <w:r>
        <w:rPr>
          <w:rFonts w:ascii="Arial" w:hAnsi="Arial" w:cs="Arial"/>
          <w:sz w:val="18"/>
          <w:szCs w:val="18"/>
          <w:lang w:val="hr-BA"/>
        </w:rPr>
        <w:t>Sarafraz/Conse</w:t>
      </w:r>
      <w:r w:rsidRPr="003A6F1E">
        <w:rPr>
          <w:rFonts w:ascii="Arial" w:hAnsi="Arial" w:cs="Arial"/>
          <w:sz w:val="18"/>
          <w:szCs w:val="18"/>
          <w:lang w:val="hr-BA"/>
        </w:rPr>
        <w:t>il</w:t>
      </w:r>
      <w:r>
        <w:rPr>
          <w:rFonts w:ascii="Arial" w:hAnsi="Arial" w:cs="Arial"/>
          <w:sz w:val="18"/>
          <w:szCs w:val="18"/>
          <w:lang w:val="hr-BA"/>
        </w:rPr>
        <w:t xml:space="preserve"> T-273/13, point 177)</w:t>
      </w:r>
    </w:p>
  </w:footnote>
  <w:footnote w:id="4">
    <w:p w:rsidR="004F06ED" w:rsidRPr="003A6F1E" w:rsidRDefault="004F06ED" w:rsidP="003A6F1E">
      <w:pPr>
        <w:pStyle w:val="FootnoteText"/>
        <w:contextualSpacing/>
        <w:rPr>
          <w:lang w:val="sr-Cyrl-RS"/>
        </w:rPr>
      </w:pPr>
      <w:r>
        <w:rPr>
          <w:rStyle w:val="FootnoteReference"/>
        </w:rPr>
        <w:footnoteRef/>
      </w:r>
      <w:r w:rsidRPr="003A6F1E">
        <w:rPr>
          <w:lang w:val="hr-BA"/>
        </w:rPr>
        <w:t xml:space="preserve"> </w:t>
      </w:r>
      <w:r w:rsidRPr="003A6F1E">
        <w:rPr>
          <w:rFonts w:ascii="Arial" w:hAnsi="Arial" w:cs="Arial"/>
          <w:sz w:val="18"/>
          <w:szCs w:val="18"/>
          <w:lang w:val="sr-Cyrl-RS"/>
        </w:rPr>
        <w:t xml:space="preserve">Видети ради делимичне листе тих норми, на пример одлуку </w:t>
      </w:r>
      <w:r w:rsidRPr="003A6F1E">
        <w:rPr>
          <w:rFonts w:ascii="Arial" w:hAnsi="Arial" w:cs="Arial"/>
          <w:sz w:val="18"/>
          <w:szCs w:val="18"/>
          <w:lang w:val="hr-BA"/>
        </w:rPr>
        <w:t xml:space="preserve">D025/2021-P001/2020 du Conseil d'admiistration de l'ALIA </w:t>
      </w:r>
      <w:r w:rsidRPr="003A6F1E">
        <w:rPr>
          <w:rFonts w:ascii="Arial" w:hAnsi="Arial" w:cs="Arial"/>
          <w:sz w:val="18"/>
          <w:szCs w:val="18"/>
          <w:lang w:val="sr-Cyrl-RS"/>
        </w:rPr>
        <w:t>од 20. септембра 2021, стр. 11 и 12.</w:t>
      </w:r>
    </w:p>
  </w:footnote>
  <w:footnote w:id="5">
    <w:p w:rsidR="004F06ED" w:rsidRPr="00BC7922" w:rsidRDefault="004F06ED">
      <w:pPr>
        <w:pStyle w:val="FootnoteText"/>
        <w:rPr>
          <w:rFonts w:ascii="Times New Roman" w:hAnsi="Times New Roman" w:cs="Times New Roman"/>
          <w:sz w:val="16"/>
          <w:szCs w:val="16"/>
          <w:lang w:val="sr-Cyrl-RS"/>
        </w:rPr>
      </w:pPr>
      <w:r>
        <w:rPr>
          <w:rStyle w:val="FootnoteReference"/>
        </w:rPr>
        <w:footnoteRef/>
      </w:r>
      <w:r>
        <w:t xml:space="preserve"> </w:t>
      </w:r>
      <w:r w:rsidRPr="00BC7922">
        <w:rPr>
          <w:rFonts w:ascii="Times New Roman" w:hAnsi="Times New Roman" w:cs="Times New Roman"/>
          <w:sz w:val="16"/>
          <w:szCs w:val="16"/>
          <w:lang w:val="hr-BA"/>
        </w:rPr>
        <w:t xml:space="preserve">CourEDH Lingens c. Autriche, 8 juillet 1986, представка бр. </w:t>
      </w:r>
      <w:r w:rsidRPr="00BC7922">
        <w:rPr>
          <w:rFonts w:ascii="Times New Roman" w:hAnsi="Times New Roman" w:cs="Times New Roman"/>
          <w:sz w:val="16"/>
          <w:szCs w:val="16"/>
          <w:lang w:val="sr-Cyrl-RS"/>
        </w:rPr>
        <w:t>9815/42</w:t>
      </w:r>
    </w:p>
  </w:footnote>
  <w:footnote w:id="6">
    <w:p w:rsidR="004F06ED" w:rsidRPr="00BC7922" w:rsidRDefault="004F06ED">
      <w:pPr>
        <w:pStyle w:val="FootnoteText"/>
        <w:rPr>
          <w:lang w:val="sr-Cyrl-RS"/>
        </w:rPr>
      </w:pPr>
      <w:r w:rsidRPr="00BC7922">
        <w:rPr>
          <w:rStyle w:val="FootnoteReference"/>
          <w:rFonts w:ascii="Times New Roman" w:hAnsi="Times New Roman" w:cs="Times New Roman"/>
          <w:sz w:val="16"/>
          <w:szCs w:val="16"/>
        </w:rPr>
        <w:footnoteRef/>
      </w:r>
      <w:r w:rsidRPr="00BC7922">
        <w:rPr>
          <w:rFonts w:ascii="Times New Roman" w:hAnsi="Times New Roman" w:cs="Times New Roman"/>
          <w:sz w:val="16"/>
          <w:szCs w:val="16"/>
          <w:lang w:val="sr-Cyrl-RS"/>
        </w:rPr>
        <w:t xml:space="preserve"> </w:t>
      </w:r>
      <w:r w:rsidR="00BC7922" w:rsidRPr="00BC7922">
        <w:rPr>
          <w:rFonts w:ascii="Times New Roman" w:hAnsi="Times New Roman" w:cs="Times New Roman"/>
          <w:sz w:val="16"/>
          <w:szCs w:val="16"/>
        </w:rPr>
        <w:t>CourEDH</w:t>
      </w:r>
      <w:r w:rsidR="00BC7922" w:rsidRPr="00375AAC">
        <w:rPr>
          <w:rFonts w:ascii="Times New Roman" w:hAnsi="Times New Roman" w:cs="Times New Roman"/>
          <w:sz w:val="16"/>
          <w:szCs w:val="16"/>
          <w:lang w:val="sr-Cyrl-RS"/>
        </w:rPr>
        <w:t xml:space="preserve"> </w:t>
      </w:r>
      <w:r w:rsidR="00BC7922" w:rsidRPr="00BC7922">
        <w:rPr>
          <w:rFonts w:ascii="Times New Roman" w:hAnsi="Times New Roman" w:cs="Times New Roman"/>
          <w:sz w:val="16"/>
          <w:szCs w:val="16"/>
        </w:rPr>
        <w:t>Lingens</w:t>
      </w:r>
      <w:r w:rsidR="00BC7922" w:rsidRPr="00375AAC">
        <w:rPr>
          <w:rFonts w:ascii="Times New Roman" w:hAnsi="Times New Roman" w:cs="Times New Roman"/>
          <w:sz w:val="16"/>
          <w:szCs w:val="16"/>
          <w:lang w:val="sr-Cyrl-RS"/>
        </w:rPr>
        <w:t xml:space="preserve"> </w:t>
      </w:r>
      <w:r w:rsidR="00BC7922" w:rsidRPr="00BC7922">
        <w:rPr>
          <w:rFonts w:ascii="Times New Roman" w:hAnsi="Times New Roman" w:cs="Times New Roman"/>
          <w:sz w:val="16"/>
          <w:szCs w:val="16"/>
        </w:rPr>
        <w:t>c</w:t>
      </w:r>
      <w:r w:rsidR="00BC7922" w:rsidRPr="00375AAC">
        <w:rPr>
          <w:rFonts w:ascii="Times New Roman" w:hAnsi="Times New Roman" w:cs="Times New Roman"/>
          <w:sz w:val="16"/>
          <w:szCs w:val="16"/>
          <w:lang w:val="sr-Cyrl-RS"/>
        </w:rPr>
        <w:t xml:space="preserve">. </w:t>
      </w:r>
      <w:r w:rsidR="00BC7922" w:rsidRPr="00BC7922">
        <w:rPr>
          <w:rFonts w:ascii="Times New Roman" w:hAnsi="Times New Roman" w:cs="Times New Roman"/>
          <w:sz w:val="16"/>
          <w:szCs w:val="16"/>
        </w:rPr>
        <w:t>Autriche</w:t>
      </w:r>
      <w:r w:rsidR="00BC7922" w:rsidRPr="00375AAC">
        <w:rPr>
          <w:rFonts w:ascii="Times New Roman" w:hAnsi="Times New Roman" w:cs="Times New Roman"/>
          <w:sz w:val="16"/>
          <w:szCs w:val="16"/>
          <w:lang w:val="sr-Cyrl-RS"/>
        </w:rPr>
        <w:t xml:space="preserve">, 8 </w:t>
      </w:r>
      <w:r w:rsidR="00BC7922" w:rsidRPr="00BC7922">
        <w:rPr>
          <w:rFonts w:ascii="Times New Roman" w:hAnsi="Times New Roman" w:cs="Times New Roman"/>
          <w:sz w:val="16"/>
          <w:szCs w:val="16"/>
        </w:rPr>
        <w:t>juillet</w:t>
      </w:r>
      <w:r w:rsidR="00BC7922" w:rsidRPr="00375AAC">
        <w:rPr>
          <w:rFonts w:ascii="Times New Roman" w:hAnsi="Times New Roman" w:cs="Times New Roman"/>
          <w:sz w:val="16"/>
          <w:szCs w:val="16"/>
          <w:lang w:val="sr-Cyrl-RS"/>
        </w:rPr>
        <w:t xml:space="preserve"> 1986, </w:t>
      </w:r>
      <w:r w:rsidR="00BC7922" w:rsidRPr="00BC7922">
        <w:rPr>
          <w:rFonts w:ascii="Times New Roman" w:hAnsi="Times New Roman" w:cs="Times New Roman"/>
          <w:sz w:val="16"/>
          <w:szCs w:val="16"/>
        </w:rPr>
        <w:t>loc</w:t>
      </w:r>
      <w:r w:rsidR="00BC7922" w:rsidRPr="00375AAC">
        <w:rPr>
          <w:rFonts w:ascii="Times New Roman" w:hAnsi="Times New Roman" w:cs="Times New Roman"/>
          <w:sz w:val="16"/>
          <w:szCs w:val="16"/>
          <w:lang w:val="sr-Cyrl-RS"/>
        </w:rPr>
        <w:t xml:space="preserve">. </w:t>
      </w:r>
      <w:r w:rsidR="00BC7922" w:rsidRPr="00BC7922">
        <w:rPr>
          <w:rFonts w:ascii="Times New Roman" w:hAnsi="Times New Roman" w:cs="Times New Roman"/>
          <w:sz w:val="16"/>
          <w:szCs w:val="16"/>
        </w:rPr>
        <w:t>cit</w:t>
      </w:r>
      <w:r w:rsidR="00BC7922" w:rsidRPr="00375AAC">
        <w:rPr>
          <w:rFonts w:ascii="Times New Roman" w:hAnsi="Times New Roman" w:cs="Times New Roman"/>
          <w:sz w:val="16"/>
          <w:szCs w:val="16"/>
          <w:lang w:val="sr-Cyrl-RS"/>
        </w:rPr>
        <w:t xml:space="preserve">., 42, </w:t>
      </w:r>
      <w:r w:rsidR="00BC7922" w:rsidRPr="00BC7922">
        <w:rPr>
          <w:rFonts w:ascii="Times New Roman" w:hAnsi="Times New Roman" w:cs="Times New Roman"/>
          <w:sz w:val="16"/>
          <w:szCs w:val="16"/>
        </w:rPr>
        <w:t>iou</w:t>
      </w:r>
      <w:r w:rsidR="00BC7922" w:rsidRPr="00375AAC">
        <w:rPr>
          <w:rFonts w:ascii="Times New Roman" w:hAnsi="Times New Roman" w:cs="Times New Roman"/>
          <w:sz w:val="16"/>
          <w:szCs w:val="16"/>
          <w:lang w:val="sr-Cyrl-RS"/>
        </w:rPr>
        <w:t xml:space="preserve"> </w:t>
      </w:r>
      <w:r w:rsidR="00BC7922" w:rsidRPr="00BC7922">
        <w:rPr>
          <w:rFonts w:ascii="Times New Roman" w:hAnsi="Times New Roman" w:cs="Times New Roman"/>
          <w:sz w:val="16"/>
          <w:szCs w:val="16"/>
        </w:rPr>
        <w:t>Tusalp</w:t>
      </w:r>
      <w:r w:rsidR="00BC7922" w:rsidRPr="00375AAC">
        <w:rPr>
          <w:rFonts w:ascii="Times New Roman" w:hAnsi="Times New Roman" w:cs="Times New Roman"/>
          <w:sz w:val="16"/>
          <w:szCs w:val="16"/>
          <w:lang w:val="sr-Cyrl-RS"/>
        </w:rPr>
        <w:t xml:space="preserve"> </w:t>
      </w:r>
      <w:r w:rsidR="00BC7922" w:rsidRPr="00BC7922">
        <w:rPr>
          <w:rFonts w:ascii="Times New Roman" w:hAnsi="Times New Roman" w:cs="Times New Roman"/>
          <w:sz w:val="16"/>
          <w:szCs w:val="16"/>
        </w:rPr>
        <w:t>c</w:t>
      </w:r>
      <w:r w:rsidR="00BC7922" w:rsidRPr="00375AAC">
        <w:rPr>
          <w:rFonts w:ascii="Times New Roman" w:hAnsi="Times New Roman" w:cs="Times New Roman"/>
          <w:sz w:val="16"/>
          <w:szCs w:val="16"/>
          <w:lang w:val="sr-Cyrl-RS"/>
        </w:rPr>
        <w:t xml:space="preserve">. </w:t>
      </w:r>
      <w:r w:rsidR="00BC7922" w:rsidRPr="00BC7922">
        <w:rPr>
          <w:rFonts w:ascii="Times New Roman" w:hAnsi="Times New Roman" w:cs="Times New Roman"/>
          <w:sz w:val="16"/>
          <w:szCs w:val="16"/>
        </w:rPr>
        <w:t>Turquie</w:t>
      </w:r>
      <w:r w:rsidR="00BC7922" w:rsidRPr="00375AAC">
        <w:rPr>
          <w:rFonts w:ascii="Times New Roman" w:hAnsi="Times New Roman" w:cs="Times New Roman"/>
          <w:sz w:val="16"/>
          <w:szCs w:val="16"/>
          <w:lang w:val="sr-Cyrl-RS"/>
        </w:rPr>
        <w:t xml:space="preserve">, 21 </w:t>
      </w:r>
      <w:r w:rsidR="00BC7922" w:rsidRPr="00BC7922">
        <w:rPr>
          <w:rFonts w:ascii="Times New Roman" w:hAnsi="Times New Roman" w:cs="Times New Roman"/>
          <w:sz w:val="16"/>
          <w:szCs w:val="16"/>
        </w:rPr>
        <w:t>f</w:t>
      </w:r>
      <w:r w:rsidR="00BC7922" w:rsidRPr="00375AAC">
        <w:rPr>
          <w:rFonts w:ascii="Times New Roman" w:hAnsi="Times New Roman" w:cs="Times New Roman"/>
          <w:sz w:val="16"/>
          <w:szCs w:val="16"/>
          <w:lang w:val="sr-Cyrl-RS"/>
        </w:rPr>
        <w:t>é</w:t>
      </w:r>
      <w:r w:rsidR="00BC7922" w:rsidRPr="00BC7922">
        <w:rPr>
          <w:rFonts w:ascii="Times New Roman" w:hAnsi="Times New Roman" w:cs="Times New Roman"/>
          <w:sz w:val="16"/>
          <w:szCs w:val="16"/>
        </w:rPr>
        <w:t>vrier</w:t>
      </w:r>
      <w:r w:rsidR="00BC7922" w:rsidRPr="00375AAC">
        <w:rPr>
          <w:rFonts w:ascii="Times New Roman" w:hAnsi="Times New Roman" w:cs="Times New Roman"/>
          <w:sz w:val="16"/>
          <w:szCs w:val="16"/>
          <w:lang w:val="sr-Cyrl-RS"/>
        </w:rPr>
        <w:t xml:space="preserve"> 2012, </w:t>
      </w:r>
      <w:r w:rsidR="00BC7922">
        <w:rPr>
          <w:rFonts w:ascii="Times New Roman" w:hAnsi="Times New Roman" w:cs="Times New Roman"/>
          <w:sz w:val="16"/>
          <w:szCs w:val="16"/>
        </w:rPr>
        <w:t>requ</w:t>
      </w:r>
      <w:r w:rsidR="00BC7922" w:rsidRPr="00375AAC">
        <w:rPr>
          <w:rFonts w:ascii="Times New Roman" w:hAnsi="Times New Roman" w:cs="Times New Roman"/>
          <w:sz w:val="16"/>
          <w:szCs w:val="16"/>
          <w:lang w:val="sr-Cyrl-RS"/>
        </w:rPr>
        <w:t>ê</w:t>
      </w:r>
      <w:r w:rsidR="00BC7922">
        <w:rPr>
          <w:rFonts w:ascii="Times New Roman" w:hAnsi="Times New Roman" w:cs="Times New Roman"/>
          <w:sz w:val="16"/>
          <w:szCs w:val="16"/>
        </w:rPr>
        <w:t>te</w:t>
      </w:r>
      <w:r w:rsidR="00BC7922" w:rsidRPr="00375AAC">
        <w:rPr>
          <w:rFonts w:ascii="Times New Roman" w:hAnsi="Times New Roman" w:cs="Times New Roman"/>
          <w:sz w:val="16"/>
          <w:szCs w:val="16"/>
          <w:lang w:val="sr-Cyrl-RS"/>
        </w:rPr>
        <w:t xml:space="preserve"> </w:t>
      </w:r>
      <w:r w:rsidR="00BC7922">
        <w:rPr>
          <w:rFonts w:ascii="Times New Roman" w:hAnsi="Times New Roman" w:cs="Times New Roman"/>
          <w:sz w:val="16"/>
          <w:szCs w:val="16"/>
        </w:rPr>
        <w:t>no</w:t>
      </w:r>
      <w:r w:rsidR="00BC7922" w:rsidRPr="00375AAC">
        <w:rPr>
          <w:rFonts w:ascii="Times New Roman" w:hAnsi="Times New Roman" w:cs="Times New Roman"/>
          <w:sz w:val="16"/>
          <w:szCs w:val="16"/>
          <w:lang w:val="sr-Cyrl-RS"/>
        </w:rPr>
        <w:t xml:space="preserve"> 32131/08 </w:t>
      </w:r>
      <w:r w:rsidR="00BC7922">
        <w:rPr>
          <w:rFonts w:ascii="Times New Roman" w:hAnsi="Times New Roman" w:cs="Times New Roman"/>
          <w:sz w:val="16"/>
          <w:szCs w:val="16"/>
        </w:rPr>
        <w:t>et</w:t>
      </w:r>
      <w:r w:rsidR="00BC7922" w:rsidRPr="00375AAC">
        <w:rPr>
          <w:rFonts w:ascii="Times New Roman" w:hAnsi="Times New Roman" w:cs="Times New Roman"/>
          <w:sz w:val="16"/>
          <w:szCs w:val="16"/>
          <w:lang w:val="sr-Cyrl-RS"/>
        </w:rPr>
        <w:t xml:space="preserve"> 41617/08 45 (</w:t>
      </w:r>
      <w:r w:rsidR="00BC7922">
        <w:rPr>
          <w:rFonts w:ascii="Times New Roman" w:hAnsi="Times New Roman" w:cs="Times New Roman"/>
          <w:sz w:val="16"/>
          <w:szCs w:val="16"/>
          <w:lang w:val="sr-Cyrl-RS"/>
        </w:rPr>
        <w:t>у вези с критиковањем турског премијера).</w:t>
      </w:r>
    </w:p>
  </w:footnote>
  <w:footnote w:id="7">
    <w:p w:rsidR="004F06ED" w:rsidRPr="00375AAC" w:rsidRDefault="004F06ED">
      <w:pPr>
        <w:pStyle w:val="FootnoteText"/>
        <w:rPr>
          <w:rFonts w:ascii="Times New Roman" w:hAnsi="Times New Roman" w:cs="Times New Roman"/>
          <w:sz w:val="16"/>
          <w:szCs w:val="16"/>
        </w:rPr>
      </w:pPr>
      <w:r>
        <w:rPr>
          <w:rStyle w:val="FootnoteReference"/>
        </w:rPr>
        <w:footnoteRef/>
      </w:r>
      <w:r w:rsidRPr="0031051F">
        <w:rPr>
          <w:lang w:val="sr-Cyrl-RS"/>
        </w:rPr>
        <w:t xml:space="preserve"> </w:t>
      </w:r>
      <w:r w:rsidR="00BC7922">
        <w:t xml:space="preserve">Décision DEC025/2021-P001/2020 du Conseil d’administration de </w:t>
      </w:r>
      <w:r w:rsidR="00BC7922" w:rsidRPr="00375AAC">
        <w:rPr>
          <w:rFonts w:ascii="Times New Roman" w:hAnsi="Times New Roman" w:cs="Times New Roman"/>
          <w:sz w:val="16"/>
          <w:szCs w:val="16"/>
        </w:rPr>
        <w:t>l’ALIA, du 20 décembre 2021</w:t>
      </w:r>
      <w:r w:rsidR="00375AAC" w:rsidRPr="00375AAC">
        <w:rPr>
          <w:rFonts w:ascii="Times New Roman" w:hAnsi="Times New Roman" w:cs="Times New Roman"/>
          <w:sz w:val="16"/>
          <w:szCs w:val="16"/>
        </w:rPr>
        <w:t>.</w:t>
      </w:r>
    </w:p>
  </w:footnote>
  <w:footnote w:id="8">
    <w:p w:rsidR="004F06ED" w:rsidRPr="00375AAC" w:rsidRDefault="004F06ED">
      <w:pPr>
        <w:pStyle w:val="FootnoteText"/>
        <w:rPr>
          <w:rFonts w:ascii="Times New Roman" w:hAnsi="Times New Roman" w:cs="Times New Roman"/>
          <w:sz w:val="16"/>
          <w:szCs w:val="16"/>
        </w:rPr>
      </w:pPr>
      <w:r w:rsidRPr="00375AAC">
        <w:rPr>
          <w:rStyle w:val="FootnoteReference"/>
          <w:rFonts w:ascii="Times New Roman" w:hAnsi="Times New Roman" w:cs="Times New Roman"/>
          <w:sz w:val="16"/>
          <w:szCs w:val="16"/>
        </w:rPr>
        <w:footnoteRef/>
      </w:r>
      <w:r w:rsidRPr="00375AAC">
        <w:rPr>
          <w:rFonts w:ascii="Times New Roman" w:hAnsi="Times New Roman" w:cs="Times New Roman"/>
          <w:sz w:val="16"/>
          <w:szCs w:val="16"/>
          <w:lang w:val="sr-Cyrl-RS"/>
        </w:rPr>
        <w:t xml:space="preserve"> </w:t>
      </w:r>
      <w:r w:rsidR="00375AAC">
        <w:rPr>
          <w:rFonts w:ascii="Times New Roman" w:hAnsi="Times New Roman" w:cs="Times New Roman"/>
          <w:sz w:val="16"/>
          <w:szCs w:val="16"/>
        </w:rPr>
        <w:t>CourEDH, Castellas c. Espagne, 23 avril 1992, requête no 11798/85, èù</w:t>
      </w:r>
    </w:p>
  </w:footnote>
  <w:footnote w:id="9">
    <w:p w:rsidR="004F06ED" w:rsidRPr="00135F7F" w:rsidRDefault="004F06ED">
      <w:pPr>
        <w:pStyle w:val="FootnoteText"/>
        <w:rPr>
          <w:rFonts w:ascii="Times New Roman" w:hAnsi="Times New Roman" w:cs="Times New Roman"/>
          <w:sz w:val="16"/>
          <w:szCs w:val="16"/>
          <w:lang w:val="hr-BA"/>
        </w:rPr>
      </w:pPr>
      <w:r w:rsidRPr="0031051F">
        <w:rPr>
          <w:rStyle w:val="FootnoteReference"/>
          <w:rFonts w:ascii="Times New Roman" w:hAnsi="Times New Roman" w:cs="Times New Roman"/>
        </w:rPr>
        <w:footnoteRef/>
      </w:r>
      <w:r w:rsidRPr="0031051F">
        <w:rPr>
          <w:rFonts w:ascii="Times New Roman" w:hAnsi="Times New Roman" w:cs="Times New Roman"/>
          <w:lang w:val="sr-Cyrl-RS"/>
        </w:rPr>
        <w:t xml:space="preserve"> </w:t>
      </w:r>
      <w:r w:rsidRPr="00135F7F">
        <w:rPr>
          <w:rFonts w:ascii="Times New Roman" w:hAnsi="Times New Roman" w:cs="Times New Roman"/>
          <w:sz w:val="16"/>
          <w:szCs w:val="16"/>
          <w:lang w:val="sr-Cyrl-RS"/>
        </w:rPr>
        <w:t xml:space="preserve">Одлука </w:t>
      </w:r>
      <w:r w:rsidRPr="00135F7F">
        <w:rPr>
          <w:rFonts w:ascii="Times New Roman" w:hAnsi="Times New Roman" w:cs="Times New Roman"/>
          <w:sz w:val="16"/>
          <w:szCs w:val="16"/>
          <w:lang w:val="hr-BA"/>
        </w:rPr>
        <w:t xml:space="preserve">DEC025/2021 </w:t>
      </w:r>
      <w:r w:rsidRPr="00135F7F">
        <w:rPr>
          <w:rFonts w:ascii="Times New Roman" w:hAnsi="Times New Roman" w:cs="Times New Roman"/>
          <w:sz w:val="16"/>
          <w:szCs w:val="16"/>
          <w:lang w:val="sr-Cyrl-RS"/>
        </w:rPr>
        <w:t xml:space="preserve">Управног савета </w:t>
      </w:r>
      <w:r w:rsidRPr="00135F7F">
        <w:rPr>
          <w:rFonts w:ascii="Times New Roman" w:hAnsi="Times New Roman" w:cs="Times New Roman"/>
          <w:sz w:val="16"/>
          <w:szCs w:val="16"/>
          <w:lang w:val="hr-BA"/>
        </w:rPr>
        <w:t xml:space="preserve">ALIA </w:t>
      </w:r>
      <w:r w:rsidRPr="00135F7F">
        <w:rPr>
          <w:rFonts w:ascii="Times New Roman" w:hAnsi="Times New Roman" w:cs="Times New Roman"/>
          <w:sz w:val="16"/>
          <w:szCs w:val="16"/>
          <w:lang w:val="sr-Latn-RS"/>
        </w:rPr>
        <w:t>o</w:t>
      </w:r>
      <w:r w:rsidRPr="00135F7F">
        <w:rPr>
          <w:rFonts w:ascii="Times New Roman" w:hAnsi="Times New Roman" w:cs="Times New Roman"/>
          <w:sz w:val="16"/>
          <w:szCs w:val="16"/>
          <w:lang w:val="sr-Cyrl-RS"/>
        </w:rPr>
        <w:t xml:space="preserve">д 20. децембра 2021; видети такође </w:t>
      </w:r>
      <w:r w:rsidRPr="00135F7F">
        <w:rPr>
          <w:rFonts w:ascii="Times New Roman" w:hAnsi="Times New Roman" w:cs="Times New Roman"/>
          <w:sz w:val="16"/>
          <w:szCs w:val="16"/>
          <w:lang w:val="hr-BA"/>
        </w:rPr>
        <w:t>Cour EDH De Haes et Gijsels c. Belgique, 24.2.1997, predstavka br. 19983/92, 47</w:t>
      </w:r>
    </w:p>
  </w:footnote>
  <w:footnote w:id="10">
    <w:p w:rsidR="004F06ED" w:rsidRPr="00135F7F" w:rsidRDefault="004F06ED" w:rsidP="0031051F">
      <w:pPr>
        <w:pStyle w:val="FootnoteText"/>
        <w:tabs>
          <w:tab w:val="left" w:pos="2430"/>
        </w:tabs>
        <w:rPr>
          <w:rFonts w:ascii="Times New Roman" w:hAnsi="Times New Roman" w:cs="Times New Roman"/>
          <w:sz w:val="16"/>
          <w:szCs w:val="16"/>
          <w:lang w:val="hr-BA"/>
        </w:rPr>
      </w:pPr>
      <w:r w:rsidRPr="0031051F">
        <w:rPr>
          <w:rStyle w:val="FootnoteReference"/>
          <w:rFonts w:ascii="Times New Roman" w:hAnsi="Times New Roman" w:cs="Times New Roman"/>
          <w:sz w:val="16"/>
          <w:szCs w:val="16"/>
        </w:rPr>
        <w:footnoteRef/>
      </w:r>
      <w:r w:rsidRPr="00135F7F">
        <w:rPr>
          <w:rFonts w:ascii="Times New Roman" w:hAnsi="Times New Roman" w:cs="Times New Roman"/>
          <w:sz w:val="16"/>
          <w:szCs w:val="16"/>
          <w:lang w:val="hr-BA"/>
        </w:rPr>
        <w:t xml:space="preserve"> </w:t>
      </w:r>
      <w:r>
        <w:rPr>
          <w:rFonts w:ascii="Times New Roman" w:hAnsi="Times New Roman" w:cs="Times New Roman"/>
          <w:sz w:val="16"/>
          <w:szCs w:val="16"/>
          <w:lang w:val="sr-Cyrl-RS"/>
        </w:rPr>
        <w:t>Видети, на пример</w:t>
      </w:r>
      <w:r w:rsidRPr="00135F7F">
        <w:rPr>
          <w:rFonts w:ascii="Times New Roman" w:hAnsi="Times New Roman" w:cs="Times New Roman"/>
          <w:sz w:val="16"/>
          <w:szCs w:val="16"/>
          <w:lang w:val="hr-BA"/>
        </w:rPr>
        <w:t xml:space="preserve">, </w:t>
      </w:r>
      <w:r>
        <w:rPr>
          <w:rFonts w:ascii="Times New Roman" w:hAnsi="Times New Roman" w:cs="Times New Roman"/>
          <w:sz w:val="16"/>
          <w:szCs w:val="16"/>
          <w:lang w:val="hr-BA"/>
        </w:rPr>
        <w:t>CourEDH, Oberschlick c. Autriche (no 2) loc. Cit. 29, 33 et 34</w:t>
      </w:r>
    </w:p>
  </w:footnote>
  <w:footnote w:id="11">
    <w:p w:rsidR="004F06ED" w:rsidRPr="0031051F" w:rsidRDefault="004F06ED">
      <w:pPr>
        <w:pStyle w:val="FootnoteText"/>
        <w:rPr>
          <w:rFonts w:ascii="Times New Roman" w:hAnsi="Times New Roman" w:cs="Times New Roman"/>
          <w:sz w:val="16"/>
          <w:szCs w:val="16"/>
          <w:lang w:val="sr-Cyrl-RS"/>
        </w:rPr>
      </w:pPr>
      <w:r w:rsidRPr="0031051F">
        <w:rPr>
          <w:rStyle w:val="FootnoteReference"/>
          <w:rFonts w:ascii="Times New Roman" w:hAnsi="Times New Roman" w:cs="Times New Roman"/>
          <w:sz w:val="16"/>
          <w:szCs w:val="16"/>
        </w:rPr>
        <w:footnoteRef/>
      </w:r>
      <w:r w:rsidRPr="00055272">
        <w:rPr>
          <w:rFonts w:ascii="Times New Roman" w:hAnsi="Times New Roman" w:cs="Times New Roman"/>
          <w:sz w:val="16"/>
          <w:szCs w:val="16"/>
          <w:lang w:val="en-US"/>
        </w:rPr>
        <w:t xml:space="preserve"> CourEDH, Tuzunatac c. Turquie, 7 mars 2023, requete no 14852/18, 32</w:t>
      </w:r>
    </w:p>
  </w:footnote>
  <w:footnote w:id="12">
    <w:p w:rsidR="004F06ED" w:rsidRPr="00135F7F" w:rsidRDefault="004F06ED">
      <w:pPr>
        <w:pStyle w:val="FootnoteText"/>
        <w:rPr>
          <w:rFonts w:ascii="Times New Roman" w:hAnsi="Times New Roman" w:cs="Times New Roman"/>
          <w:sz w:val="16"/>
          <w:szCs w:val="16"/>
          <w:lang w:val="en-US"/>
        </w:rPr>
      </w:pPr>
      <w:r w:rsidRPr="0031051F">
        <w:rPr>
          <w:rStyle w:val="FootnoteReference"/>
          <w:rFonts w:ascii="Times New Roman" w:hAnsi="Times New Roman" w:cs="Times New Roman"/>
          <w:sz w:val="16"/>
          <w:szCs w:val="16"/>
        </w:rPr>
        <w:footnoteRef/>
      </w:r>
      <w:r w:rsidRPr="00135F7F">
        <w:rPr>
          <w:rFonts w:ascii="Times New Roman" w:hAnsi="Times New Roman" w:cs="Times New Roman"/>
          <w:sz w:val="16"/>
          <w:szCs w:val="16"/>
          <w:lang w:val="en-US"/>
        </w:rPr>
        <w:t xml:space="preserve"> CourEDH, Tusalp c. Turquie, 21 fevrier 2012, loc. cit. 45 : « However, the reputation of a politician, even a controversal one, must benefit from the protection afforded by the </w:t>
      </w:r>
      <w:r>
        <w:rPr>
          <w:rFonts w:ascii="Times New Roman" w:hAnsi="Times New Roman" w:cs="Times New Roman"/>
          <w:sz w:val="16"/>
          <w:szCs w:val="16"/>
          <w:lang w:val="en-US"/>
        </w:rPr>
        <w:t>Convention”.</w:t>
      </w:r>
    </w:p>
  </w:footnote>
  <w:footnote w:id="13">
    <w:p w:rsidR="004F06ED" w:rsidRPr="0031051F" w:rsidRDefault="004F06ED">
      <w:pPr>
        <w:pStyle w:val="FootnoteText"/>
        <w:rPr>
          <w:rFonts w:ascii="Times New Roman" w:hAnsi="Times New Roman" w:cs="Times New Roman"/>
          <w:sz w:val="16"/>
          <w:szCs w:val="16"/>
          <w:lang w:val="sr-Cyrl-RS"/>
        </w:rPr>
      </w:pPr>
      <w:r w:rsidRPr="0031051F">
        <w:rPr>
          <w:rStyle w:val="FootnoteReference"/>
          <w:rFonts w:ascii="Times New Roman" w:hAnsi="Times New Roman" w:cs="Times New Roman"/>
          <w:sz w:val="16"/>
          <w:szCs w:val="16"/>
        </w:rPr>
        <w:footnoteRef/>
      </w:r>
      <w:r w:rsidRPr="0031051F">
        <w:rPr>
          <w:rFonts w:ascii="Times New Roman" w:hAnsi="Times New Roman" w:cs="Times New Roman"/>
          <w:sz w:val="16"/>
          <w:szCs w:val="16"/>
        </w:rPr>
        <w:t xml:space="preserve"> </w:t>
      </w:r>
      <w:r>
        <w:rPr>
          <w:rFonts w:ascii="Times New Roman" w:hAnsi="Times New Roman" w:cs="Times New Roman"/>
          <w:sz w:val="16"/>
          <w:szCs w:val="16"/>
        </w:rPr>
        <w:t>CourEDH, Lingens c. Autriche loc.cit 42, ou encore Tusalp c. Turquie, 21 fevrier 2012 loc.cit 45</w:t>
      </w:r>
    </w:p>
  </w:footnote>
  <w:footnote w:id="14">
    <w:p w:rsidR="004F06ED" w:rsidRPr="0031051F" w:rsidRDefault="004F06ED">
      <w:pPr>
        <w:pStyle w:val="FootnoteText"/>
        <w:rPr>
          <w:rFonts w:ascii="Times New Roman" w:hAnsi="Times New Roman" w:cs="Times New Roman"/>
          <w:sz w:val="16"/>
          <w:szCs w:val="16"/>
          <w:lang w:val="sr-Cyrl-RS"/>
        </w:rPr>
      </w:pPr>
      <w:r w:rsidRPr="0031051F">
        <w:rPr>
          <w:rStyle w:val="FootnoteReference"/>
          <w:rFonts w:ascii="Times New Roman" w:hAnsi="Times New Roman" w:cs="Times New Roman"/>
          <w:sz w:val="16"/>
          <w:szCs w:val="16"/>
        </w:rPr>
        <w:footnoteRef/>
      </w:r>
      <w:r w:rsidRPr="0031051F">
        <w:rPr>
          <w:rFonts w:ascii="Times New Roman" w:hAnsi="Times New Roman" w:cs="Times New Roman"/>
          <w:sz w:val="16"/>
          <w:szCs w:val="16"/>
        </w:rPr>
        <w:t xml:space="preserve"> </w:t>
      </w:r>
      <w:r>
        <w:rPr>
          <w:rFonts w:ascii="Times New Roman" w:hAnsi="Times New Roman" w:cs="Times New Roman"/>
          <w:sz w:val="16"/>
          <w:szCs w:val="16"/>
        </w:rPr>
        <w:t>Decision DEC011/2022-P015/2022 du Conseil d’administration de l’ALIA du 24 octobre 2022.</w:t>
      </w:r>
    </w:p>
  </w:footnote>
  <w:footnote w:id="15">
    <w:p w:rsidR="004F06ED" w:rsidRPr="0040302C" w:rsidRDefault="004F06ED">
      <w:pPr>
        <w:pStyle w:val="FootnoteText"/>
        <w:rPr>
          <w:rFonts w:ascii="Times New Roman" w:hAnsi="Times New Roman" w:cs="Times New Roman"/>
          <w:sz w:val="16"/>
          <w:szCs w:val="16"/>
          <w:lang w:val="sr-Cyrl-RS"/>
        </w:rPr>
      </w:pPr>
      <w:r w:rsidRPr="0040302C">
        <w:rPr>
          <w:rStyle w:val="FootnoteReference"/>
          <w:rFonts w:ascii="Times New Roman" w:hAnsi="Times New Roman" w:cs="Times New Roman"/>
          <w:sz w:val="16"/>
          <w:szCs w:val="16"/>
        </w:rPr>
        <w:footnoteRef/>
      </w:r>
      <w:r w:rsidRPr="0040302C">
        <w:rPr>
          <w:rFonts w:ascii="Times New Roman" w:hAnsi="Times New Roman" w:cs="Times New Roman"/>
          <w:sz w:val="16"/>
          <w:szCs w:val="16"/>
          <w:lang w:val="sr-Cyrl-RS"/>
        </w:rPr>
        <w:t xml:space="preserve"> </w:t>
      </w:r>
      <w:r w:rsidR="0040302C" w:rsidRPr="0040302C">
        <w:rPr>
          <w:rFonts w:ascii="Times New Roman" w:hAnsi="Times New Roman" w:cs="Times New Roman"/>
          <w:sz w:val="16"/>
          <w:szCs w:val="16"/>
          <w:lang w:val="sr-Cyrl-RS"/>
        </w:rPr>
        <w:t>Претходно наведена одлука</w:t>
      </w:r>
      <w:r w:rsidRPr="0040302C">
        <w:rPr>
          <w:rFonts w:ascii="Times New Roman" w:hAnsi="Times New Roman" w:cs="Times New Roman"/>
          <w:sz w:val="16"/>
          <w:szCs w:val="16"/>
          <w:lang w:val="sr-Cyrl-RS"/>
        </w:rPr>
        <w:t xml:space="preserve"> </w:t>
      </w:r>
      <w:r w:rsidRPr="0040302C">
        <w:rPr>
          <w:rFonts w:ascii="Times New Roman" w:hAnsi="Times New Roman" w:cs="Times New Roman"/>
          <w:sz w:val="16"/>
          <w:szCs w:val="16"/>
          <w:lang w:val="en-US"/>
        </w:rPr>
        <w:t>Decision</w:t>
      </w:r>
      <w:r w:rsidRPr="0040302C">
        <w:rPr>
          <w:rFonts w:ascii="Times New Roman" w:hAnsi="Times New Roman" w:cs="Times New Roman"/>
          <w:sz w:val="16"/>
          <w:szCs w:val="16"/>
          <w:lang w:val="sr-Cyrl-RS"/>
        </w:rPr>
        <w:t xml:space="preserve"> </w:t>
      </w:r>
      <w:r w:rsidRPr="0040302C">
        <w:rPr>
          <w:rFonts w:ascii="Times New Roman" w:hAnsi="Times New Roman" w:cs="Times New Roman"/>
          <w:sz w:val="16"/>
          <w:szCs w:val="16"/>
          <w:lang w:val="en-US"/>
        </w:rPr>
        <w:t>DEC</w:t>
      </w:r>
      <w:r w:rsidRPr="0040302C">
        <w:rPr>
          <w:rFonts w:ascii="Times New Roman" w:hAnsi="Times New Roman" w:cs="Times New Roman"/>
          <w:sz w:val="16"/>
          <w:szCs w:val="16"/>
          <w:lang w:val="sr-Cyrl-RS"/>
        </w:rPr>
        <w:t>011/2022-</w:t>
      </w:r>
      <w:r w:rsidRPr="0040302C">
        <w:rPr>
          <w:rFonts w:ascii="Times New Roman" w:hAnsi="Times New Roman" w:cs="Times New Roman"/>
          <w:sz w:val="16"/>
          <w:szCs w:val="16"/>
          <w:lang w:val="en-US"/>
        </w:rPr>
        <w:t>P</w:t>
      </w:r>
      <w:r w:rsidRPr="0040302C">
        <w:rPr>
          <w:rFonts w:ascii="Times New Roman" w:hAnsi="Times New Roman" w:cs="Times New Roman"/>
          <w:sz w:val="16"/>
          <w:szCs w:val="16"/>
          <w:lang w:val="sr-Cyrl-RS"/>
        </w:rPr>
        <w:t>015/2022</w:t>
      </w:r>
    </w:p>
  </w:footnote>
  <w:footnote w:id="16">
    <w:p w:rsidR="004F06ED" w:rsidRPr="00DC2FCF" w:rsidRDefault="004F06ED">
      <w:pPr>
        <w:pStyle w:val="FootnoteText"/>
        <w:rPr>
          <w:rFonts w:ascii="Times New Roman" w:hAnsi="Times New Roman" w:cs="Times New Roman"/>
          <w:sz w:val="16"/>
          <w:szCs w:val="16"/>
          <w:lang w:val="hr-BA"/>
        </w:rPr>
      </w:pPr>
      <w:r w:rsidRPr="00DC2FCF">
        <w:rPr>
          <w:rStyle w:val="FootnoteReference"/>
          <w:rFonts w:ascii="Times New Roman" w:hAnsi="Times New Roman" w:cs="Times New Roman"/>
          <w:sz w:val="16"/>
          <w:szCs w:val="16"/>
        </w:rPr>
        <w:footnoteRef/>
      </w:r>
      <w:r w:rsidRPr="00DC2FCF">
        <w:rPr>
          <w:rFonts w:ascii="Times New Roman" w:hAnsi="Times New Roman" w:cs="Times New Roman"/>
          <w:sz w:val="16"/>
          <w:szCs w:val="16"/>
          <w:lang w:val="sr-Cyrl-RS"/>
        </w:rPr>
        <w:t xml:space="preserve"> Видети, на пример, закључке </w:t>
      </w:r>
      <w:r w:rsidR="0040302C" w:rsidRPr="00DC2FCF">
        <w:rPr>
          <w:rFonts w:ascii="Times New Roman" w:hAnsi="Times New Roman" w:cs="Times New Roman"/>
          <w:sz w:val="16"/>
          <w:szCs w:val="16"/>
          <w:lang w:val="sr-Cyrl-RS"/>
        </w:rPr>
        <w:t>правобраниоца</w:t>
      </w:r>
      <w:r w:rsidRPr="00DC2FCF">
        <w:rPr>
          <w:rFonts w:ascii="Times New Roman" w:hAnsi="Times New Roman" w:cs="Times New Roman"/>
          <w:sz w:val="16"/>
          <w:szCs w:val="16"/>
          <w:lang w:val="sr-Cyrl-RS"/>
        </w:rPr>
        <w:t xml:space="preserve"> </w:t>
      </w:r>
      <w:r w:rsidRPr="00DC2FCF">
        <w:rPr>
          <w:rFonts w:ascii="Times New Roman" w:hAnsi="Times New Roman" w:cs="Times New Roman"/>
          <w:sz w:val="16"/>
          <w:szCs w:val="16"/>
          <w:lang w:val="hr-BA"/>
        </w:rPr>
        <w:t>G.Pitruzzella</w:t>
      </w:r>
      <w:r w:rsidRPr="00DC2FCF">
        <w:rPr>
          <w:rFonts w:ascii="Times New Roman" w:hAnsi="Times New Roman" w:cs="Times New Roman"/>
          <w:sz w:val="16"/>
          <w:szCs w:val="16"/>
          <w:lang w:val="sr-Cyrl-RS"/>
        </w:rPr>
        <w:t xml:space="preserve"> од 7. априла 2022, у случају </w:t>
      </w:r>
      <w:r w:rsidRPr="00DC2FCF">
        <w:rPr>
          <w:rFonts w:ascii="Times New Roman" w:hAnsi="Times New Roman" w:cs="Times New Roman"/>
          <w:sz w:val="16"/>
          <w:szCs w:val="16"/>
          <w:lang w:val="hr-BA"/>
        </w:rPr>
        <w:t>Google C-460/20, 31 („</w:t>
      </w:r>
      <w:r>
        <w:rPr>
          <w:rFonts w:ascii="Times New Roman" w:hAnsi="Times New Roman" w:cs="Times New Roman"/>
          <w:sz w:val="16"/>
          <w:szCs w:val="16"/>
          <w:lang w:val="hr-BA"/>
        </w:rPr>
        <w:t>Nikakav pravni razlog, makar bio povezan s korišćenjem nekog temeljnog prava, ne može žrtvovati to pravo“).</w:t>
      </w:r>
    </w:p>
  </w:footnote>
  <w:footnote w:id="17">
    <w:p w:rsidR="004F06ED" w:rsidRPr="00DC2FCF" w:rsidRDefault="004F06ED">
      <w:pPr>
        <w:pStyle w:val="FootnoteText"/>
        <w:rPr>
          <w:rFonts w:ascii="Times New Roman" w:hAnsi="Times New Roman" w:cs="Times New Roman"/>
          <w:sz w:val="16"/>
          <w:szCs w:val="16"/>
          <w:lang w:val="sr-Cyrl-RS"/>
        </w:rPr>
      </w:pPr>
      <w:r w:rsidRPr="00DC2FCF">
        <w:rPr>
          <w:rStyle w:val="FootnoteReference"/>
          <w:rFonts w:ascii="Times New Roman" w:hAnsi="Times New Roman" w:cs="Times New Roman"/>
          <w:sz w:val="16"/>
          <w:szCs w:val="16"/>
        </w:rPr>
        <w:footnoteRef/>
      </w:r>
      <w:r w:rsidRPr="00DC2FCF">
        <w:rPr>
          <w:rFonts w:ascii="Times New Roman" w:hAnsi="Times New Roman" w:cs="Times New Roman"/>
          <w:sz w:val="16"/>
          <w:szCs w:val="16"/>
        </w:rPr>
        <w:t> M.Fabre Magnan</w:t>
      </w:r>
      <w:r>
        <w:rPr>
          <w:rFonts w:ascii="Times New Roman" w:hAnsi="Times New Roman" w:cs="Times New Roman"/>
          <w:sz w:val="16"/>
          <w:szCs w:val="16"/>
        </w:rPr>
        <w:t>, La dignit2 en droit : un axiome, R.I.E.J, 2007, p. 25</w:t>
      </w:r>
    </w:p>
  </w:footnote>
  <w:footnote w:id="18">
    <w:p w:rsidR="004F06ED" w:rsidRPr="00DC2FCF" w:rsidRDefault="004F06ED">
      <w:pPr>
        <w:pStyle w:val="FootnoteText"/>
        <w:rPr>
          <w:rFonts w:ascii="Times New Roman" w:hAnsi="Times New Roman" w:cs="Times New Roman"/>
          <w:sz w:val="16"/>
          <w:szCs w:val="16"/>
          <w:lang w:val="sr-Cyrl-RS"/>
        </w:rPr>
      </w:pPr>
      <w:r w:rsidRPr="00DC2FCF">
        <w:rPr>
          <w:rStyle w:val="FootnoteReference"/>
          <w:rFonts w:ascii="Times New Roman" w:hAnsi="Times New Roman" w:cs="Times New Roman"/>
          <w:sz w:val="16"/>
          <w:szCs w:val="16"/>
        </w:rPr>
        <w:footnoteRef/>
      </w:r>
      <w:r w:rsidRPr="00DC2FCF">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Закључци правобраниоца Сабине Стикс-Хакл од 18. марта 2004, у случају Омега. С-36/02, 75</w:t>
      </w:r>
    </w:p>
  </w:footnote>
  <w:footnote w:id="19">
    <w:p w:rsidR="004F06ED" w:rsidRPr="00DC2FCF" w:rsidRDefault="004F06ED">
      <w:pPr>
        <w:pStyle w:val="FootnoteText"/>
        <w:rPr>
          <w:rFonts w:ascii="Times New Roman" w:hAnsi="Times New Roman" w:cs="Times New Roman"/>
          <w:sz w:val="16"/>
          <w:szCs w:val="16"/>
          <w:lang w:val="sr-Cyrl-RS"/>
        </w:rPr>
      </w:pPr>
      <w:r w:rsidRPr="00DC2FCF">
        <w:rPr>
          <w:rStyle w:val="FootnoteReference"/>
          <w:rFonts w:ascii="Times New Roman" w:hAnsi="Times New Roman" w:cs="Times New Roman"/>
          <w:sz w:val="16"/>
          <w:szCs w:val="16"/>
        </w:rPr>
        <w:footnoteRef/>
      </w:r>
      <w:r w:rsidRPr="00DC2FCF">
        <w:rPr>
          <w:rFonts w:ascii="Times New Roman" w:hAnsi="Times New Roman" w:cs="Times New Roman"/>
          <w:sz w:val="16"/>
          <w:szCs w:val="16"/>
        </w:rPr>
        <w:t xml:space="preserve"> </w:t>
      </w:r>
      <w:r>
        <w:rPr>
          <w:rFonts w:ascii="Times New Roman" w:hAnsi="Times New Roman" w:cs="Times New Roman"/>
          <w:sz w:val="16"/>
          <w:szCs w:val="16"/>
          <w:lang w:val="sr-Cyrl-RS"/>
        </w:rPr>
        <w:t xml:space="preserve">Видети, на пример, </w:t>
      </w:r>
      <w:r w:rsidRPr="00DC2FCF">
        <w:rPr>
          <w:rFonts w:ascii="Times New Roman" w:hAnsi="Times New Roman" w:cs="Times New Roman"/>
          <w:sz w:val="16"/>
          <w:szCs w:val="16"/>
        </w:rPr>
        <w:t>M.Fabre Magnan</w:t>
      </w:r>
      <w:r>
        <w:rPr>
          <w:rFonts w:ascii="Times New Roman" w:hAnsi="Times New Roman" w:cs="Times New Roman"/>
          <w:sz w:val="16"/>
          <w:szCs w:val="16"/>
        </w:rPr>
        <w:t>, La dignit2 en droit : un axiome,</w:t>
      </w:r>
      <w:r>
        <w:rPr>
          <w:rFonts w:ascii="Times New Roman" w:hAnsi="Times New Roman" w:cs="Times New Roman"/>
          <w:sz w:val="16"/>
          <w:szCs w:val="16"/>
          <w:lang w:val="sr-Cyrl-RS"/>
        </w:rPr>
        <w:t xml:space="preserve"> п. 21</w:t>
      </w:r>
    </w:p>
  </w:footnote>
  <w:footnote w:id="20">
    <w:p w:rsidR="004F06ED" w:rsidRPr="002F4588" w:rsidRDefault="004F06ED" w:rsidP="002F4588">
      <w:pPr>
        <w:pStyle w:val="Heading1"/>
        <w:rPr>
          <w:rFonts w:ascii="Times New Roman" w:hAnsi="Times New Roman" w:cs="Times New Roman"/>
          <w:sz w:val="16"/>
          <w:szCs w:val="16"/>
          <w:lang w:val="sr-Cyrl-RS"/>
        </w:rPr>
      </w:pPr>
      <w:r w:rsidRPr="00DC2FCF">
        <w:rPr>
          <w:rStyle w:val="FootnoteReference"/>
          <w:rFonts w:ascii="Times New Roman" w:hAnsi="Times New Roman" w:cs="Times New Roman"/>
          <w:sz w:val="16"/>
          <w:szCs w:val="16"/>
        </w:rPr>
        <w:footnoteRef/>
      </w:r>
      <w:r w:rsidRPr="002F4588">
        <w:rPr>
          <w:lang w:val="sr-Cyrl-RS"/>
        </w:rPr>
        <w:t xml:space="preserve"> </w:t>
      </w:r>
      <w:r w:rsidRPr="002F4588">
        <w:rPr>
          <w:rFonts w:ascii="Times New Roman" w:hAnsi="Times New Roman" w:cs="Times New Roman"/>
          <w:color w:val="auto"/>
          <w:sz w:val="16"/>
          <w:szCs w:val="16"/>
          <w:lang w:val="sr-Cyrl-RS"/>
        </w:rPr>
        <w:t xml:space="preserve">Видети у том смислу на пример </w:t>
      </w:r>
      <w:r w:rsidRPr="002F4588">
        <w:rPr>
          <w:rFonts w:ascii="Times New Roman" w:hAnsi="Times New Roman" w:cs="Times New Roman"/>
          <w:color w:val="auto"/>
          <w:sz w:val="16"/>
          <w:szCs w:val="16"/>
        </w:rPr>
        <w:t>B</w:t>
      </w:r>
      <w:r w:rsidRPr="002F4588">
        <w:rPr>
          <w:rFonts w:ascii="Times New Roman" w:hAnsi="Times New Roman" w:cs="Times New Roman"/>
          <w:color w:val="auto"/>
          <w:sz w:val="16"/>
          <w:szCs w:val="16"/>
          <w:lang w:val="sr-Cyrl-RS"/>
        </w:rPr>
        <w:t>é</w:t>
      </w:r>
      <w:r w:rsidRPr="002F4588">
        <w:rPr>
          <w:rFonts w:ascii="Times New Roman" w:hAnsi="Times New Roman" w:cs="Times New Roman"/>
          <w:color w:val="auto"/>
          <w:sz w:val="16"/>
          <w:szCs w:val="16"/>
        </w:rPr>
        <w:t>trice</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Maurer</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Le</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principe</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de</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respect</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de</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la</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dignit</w:t>
      </w:r>
      <w:r w:rsidRPr="002F4588">
        <w:rPr>
          <w:rFonts w:ascii="Times New Roman" w:hAnsi="Times New Roman" w:cs="Times New Roman"/>
          <w:color w:val="auto"/>
          <w:sz w:val="16"/>
          <w:szCs w:val="16"/>
          <w:lang w:val="sr-Cyrl-RS"/>
        </w:rPr>
        <w:t xml:space="preserve">é </w:t>
      </w:r>
      <w:r w:rsidRPr="002F4588">
        <w:rPr>
          <w:rFonts w:ascii="Times New Roman" w:hAnsi="Times New Roman" w:cs="Times New Roman"/>
          <w:color w:val="auto"/>
          <w:sz w:val="16"/>
          <w:szCs w:val="16"/>
        </w:rPr>
        <w:t>humaine</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et</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la</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Convention</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europ</w:t>
      </w:r>
      <w:r w:rsidRPr="002F4588">
        <w:rPr>
          <w:rFonts w:ascii="Times New Roman" w:hAnsi="Times New Roman" w:cs="Times New Roman"/>
          <w:color w:val="auto"/>
          <w:sz w:val="16"/>
          <w:szCs w:val="16"/>
          <w:lang w:val="sr-Cyrl-RS"/>
        </w:rPr>
        <w:t>é</w:t>
      </w:r>
      <w:r w:rsidRPr="002F4588">
        <w:rPr>
          <w:rFonts w:ascii="Times New Roman" w:hAnsi="Times New Roman" w:cs="Times New Roman"/>
          <w:color w:val="auto"/>
          <w:sz w:val="16"/>
          <w:szCs w:val="16"/>
        </w:rPr>
        <w:t>enne</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des</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droits</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de</w:t>
      </w:r>
      <w:r w:rsidRPr="002F4588">
        <w:rPr>
          <w:rFonts w:ascii="Times New Roman" w:hAnsi="Times New Roman" w:cs="Times New Roman"/>
          <w:color w:val="auto"/>
          <w:sz w:val="16"/>
          <w:szCs w:val="16"/>
          <w:lang w:val="sr-Cyrl-RS"/>
        </w:rPr>
        <w:t xml:space="preserve"> </w:t>
      </w:r>
      <w:r w:rsidRPr="002F4588">
        <w:rPr>
          <w:rFonts w:ascii="Times New Roman" w:hAnsi="Times New Roman" w:cs="Times New Roman"/>
          <w:color w:val="auto"/>
          <w:sz w:val="16"/>
          <w:szCs w:val="16"/>
        </w:rPr>
        <w:t>l</w:t>
      </w:r>
      <w:r w:rsidRPr="002F4588">
        <w:rPr>
          <w:rFonts w:ascii="Times New Roman" w:hAnsi="Times New Roman" w:cs="Times New Roman"/>
          <w:color w:val="auto"/>
          <w:sz w:val="16"/>
          <w:szCs w:val="16"/>
          <w:lang w:val="sr-Cyrl-RS"/>
        </w:rPr>
        <w:t>’</w:t>
      </w:r>
      <w:r w:rsidRPr="002F4588">
        <w:rPr>
          <w:rFonts w:ascii="Times New Roman" w:hAnsi="Times New Roman" w:cs="Times New Roman"/>
          <w:color w:val="auto"/>
          <w:sz w:val="16"/>
          <w:szCs w:val="16"/>
        </w:rPr>
        <w:t>homme</w:t>
      </w:r>
      <w:r w:rsidRPr="002F4588">
        <w:rPr>
          <w:rFonts w:ascii="Times New Roman" w:hAnsi="Times New Roman" w:cs="Times New Roman"/>
          <w:color w:val="auto"/>
          <w:sz w:val="16"/>
          <w:szCs w:val="16"/>
          <w:lang w:val="sr-Cyrl-RS"/>
        </w:rPr>
        <w:t>, 1999, француска документација стр. , у којој се у том смислу наводи, у опозицији основним достојанством</w:t>
      </w:r>
      <w:r w:rsidRPr="002F4588">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„достојанство на делу“ које налази свој најјаснији правни израз у општем праву личности; на пример, Француски касациони суд, 20. децембра 2000, </w:t>
      </w:r>
      <w:r>
        <w:rPr>
          <w:rFonts w:ascii="Times New Roman" w:hAnsi="Times New Roman" w:cs="Times New Roman"/>
          <w:sz w:val="16"/>
          <w:szCs w:val="16"/>
          <w:lang w:val="fr-FR"/>
        </w:rPr>
        <w:t>Bull</w:t>
      </w:r>
      <w:r w:rsidRPr="002F4588">
        <w:rPr>
          <w:rFonts w:ascii="Times New Roman" w:hAnsi="Times New Roman" w:cs="Times New Roman"/>
          <w:sz w:val="16"/>
          <w:szCs w:val="16"/>
          <w:lang w:val="sr-Cyrl-RS"/>
        </w:rPr>
        <w:t xml:space="preserve">. </w:t>
      </w:r>
      <w:r>
        <w:rPr>
          <w:rFonts w:ascii="Times New Roman" w:hAnsi="Times New Roman" w:cs="Times New Roman"/>
          <w:sz w:val="16"/>
          <w:szCs w:val="16"/>
          <w:lang w:val="fr-FR"/>
        </w:rPr>
        <w:t>Civ</w:t>
      </w:r>
      <w:r w:rsidRPr="002F4588">
        <w:rPr>
          <w:rFonts w:ascii="Times New Roman" w:hAnsi="Times New Roman" w:cs="Times New Roman"/>
          <w:sz w:val="16"/>
          <w:szCs w:val="16"/>
          <w:lang w:val="sr-Cyrl-RS"/>
        </w:rPr>
        <w:t xml:space="preserve">. </w:t>
      </w:r>
      <w:r>
        <w:rPr>
          <w:rFonts w:ascii="Times New Roman" w:hAnsi="Times New Roman" w:cs="Times New Roman"/>
          <w:sz w:val="16"/>
          <w:szCs w:val="16"/>
          <w:lang w:val="fr-FR"/>
        </w:rPr>
        <w:t>R</w:t>
      </w:r>
      <w:r w:rsidRPr="002F4588">
        <w:rPr>
          <w:rFonts w:ascii="Times New Roman" w:hAnsi="Times New Roman" w:cs="Times New Roman"/>
          <w:sz w:val="16"/>
          <w:szCs w:val="16"/>
          <w:lang w:val="sr-Cyrl-RS"/>
        </w:rPr>
        <w:t xml:space="preserve">. </w:t>
      </w:r>
      <w:r>
        <w:rPr>
          <w:rFonts w:ascii="Times New Roman" w:hAnsi="Times New Roman" w:cs="Times New Roman"/>
          <w:sz w:val="16"/>
          <w:szCs w:val="16"/>
          <w:lang w:val="fr-FR"/>
        </w:rPr>
        <w:t>I</w:t>
      </w:r>
      <w:r w:rsidRPr="002F4588">
        <w:rPr>
          <w:rFonts w:ascii="Times New Roman" w:hAnsi="Times New Roman" w:cs="Times New Roman"/>
          <w:sz w:val="16"/>
          <w:szCs w:val="16"/>
          <w:lang w:val="sr-Cyrl-RS"/>
        </w:rPr>
        <w:t xml:space="preserve">, </w:t>
      </w:r>
      <w:r>
        <w:rPr>
          <w:rFonts w:ascii="Times New Roman" w:hAnsi="Times New Roman" w:cs="Times New Roman"/>
          <w:sz w:val="16"/>
          <w:szCs w:val="16"/>
          <w:lang w:val="fr-FR"/>
        </w:rPr>
        <w:t>no</w:t>
      </w:r>
      <w:r w:rsidRPr="002F4588">
        <w:rPr>
          <w:rFonts w:ascii="Times New Roman" w:hAnsi="Times New Roman" w:cs="Times New Roman"/>
          <w:sz w:val="16"/>
          <w:szCs w:val="16"/>
          <w:lang w:val="sr-Cyrl-RS"/>
        </w:rPr>
        <w:t xml:space="preserve"> 341 </w:t>
      </w:r>
      <w:r>
        <w:rPr>
          <w:rFonts w:ascii="Times New Roman" w:hAnsi="Times New Roman" w:cs="Times New Roman"/>
          <w:sz w:val="16"/>
          <w:szCs w:val="16"/>
          <w:lang w:val="sr-Cyrl-RS"/>
        </w:rPr>
        <w:t>(у вези с једном сликом која представља удар на достојанство личности човека)</w:t>
      </w:r>
    </w:p>
  </w:footnote>
  <w:footnote w:id="21">
    <w:p w:rsidR="004F06ED" w:rsidRPr="006F67E8" w:rsidRDefault="004F06ED">
      <w:pPr>
        <w:pStyle w:val="FootnoteText"/>
        <w:rPr>
          <w:rFonts w:ascii="Times New Roman" w:hAnsi="Times New Roman" w:cs="Times New Roman"/>
          <w:i/>
          <w:sz w:val="16"/>
          <w:szCs w:val="16"/>
        </w:rPr>
      </w:pPr>
      <w:r w:rsidRPr="002F4588">
        <w:rPr>
          <w:rStyle w:val="FootnoteReference"/>
          <w:rFonts w:ascii="Times New Roman" w:hAnsi="Times New Roman" w:cs="Times New Roman"/>
          <w:sz w:val="16"/>
          <w:szCs w:val="16"/>
        </w:rPr>
        <w:footnoteRef/>
      </w:r>
      <w:r w:rsidRPr="002F4588">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Видети, на пример, </w:t>
      </w:r>
      <w:r>
        <w:rPr>
          <w:rFonts w:ascii="Times New Roman" w:hAnsi="Times New Roman" w:cs="Times New Roman"/>
          <w:sz w:val="16"/>
          <w:szCs w:val="16"/>
          <w:lang w:val="hr-BA"/>
        </w:rPr>
        <w:t xml:space="preserve">M. Fabre-Magnan. </w:t>
      </w:r>
      <w:r>
        <w:rPr>
          <w:rFonts w:ascii="Times New Roman" w:hAnsi="Times New Roman" w:cs="Times New Roman"/>
          <w:i/>
          <w:sz w:val="16"/>
          <w:szCs w:val="16"/>
        </w:rPr>
        <w:t>La dignité en Droi : un axiome, ss.19-21 ;</w:t>
      </w:r>
      <w:r w:rsidRPr="006F67E8">
        <w:rPr>
          <w:rFonts w:ascii="Times New Roman" w:hAnsi="Times New Roman" w:cs="Times New Roman"/>
          <w:sz w:val="16"/>
          <w:szCs w:val="16"/>
        </w:rPr>
        <w:t xml:space="preserve"> J.-P. Lehners, </w:t>
      </w:r>
      <w:r>
        <w:rPr>
          <w:rFonts w:ascii="Times New Roman" w:hAnsi="Times New Roman" w:cs="Times New Roman"/>
          <w:i/>
          <w:sz w:val="16"/>
          <w:szCs w:val="16"/>
        </w:rPr>
        <w:t>LA dignité huumaine – une notion dépassée ?, in L’Europedes droits fondamentaux, Melanges en hommage à Albert Weitzel, 2013, p. 299, points 3 et 4.</w:t>
      </w:r>
    </w:p>
  </w:footnote>
  <w:footnote w:id="22">
    <w:p w:rsidR="004F06ED" w:rsidRPr="005D65CE" w:rsidRDefault="004F06ED">
      <w:pPr>
        <w:pStyle w:val="FootnoteText"/>
        <w:rPr>
          <w:rFonts w:ascii="Times New Roman" w:hAnsi="Times New Roman" w:cs="Times New Roman"/>
          <w:sz w:val="16"/>
          <w:szCs w:val="16"/>
          <w:lang w:val="sr-Cyrl-RS"/>
        </w:rPr>
      </w:pPr>
      <w:r w:rsidRPr="005D65CE">
        <w:rPr>
          <w:rStyle w:val="FootnoteReference"/>
          <w:rFonts w:ascii="Times New Roman" w:hAnsi="Times New Roman" w:cs="Times New Roman"/>
          <w:sz w:val="16"/>
          <w:szCs w:val="16"/>
        </w:rPr>
        <w:footnoteRef/>
      </w:r>
      <w:r>
        <w:rPr>
          <w:rFonts w:ascii="Times New Roman" w:hAnsi="Times New Roman" w:cs="Times New Roman"/>
          <w:sz w:val="16"/>
          <w:szCs w:val="16"/>
          <w:lang w:val="sr-Cyrl-RS"/>
        </w:rPr>
        <w:t>Кад је реч о праву медија, заштита „угледа и части“ обезбеђена је специфично</w:t>
      </w:r>
      <w:r w:rsidR="00875D97">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члановима 16 и 17 измењеног закона од 8. јуна 2004 о слободи изражавања у медијима (видети, на пример, одлуку </w:t>
      </w:r>
      <w:r>
        <w:rPr>
          <w:rFonts w:ascii="Times New Roman" w:hAnsi="Times New Roman" w:cs="Times New Roman"/>
          <w:sz w:val="16"/>
          <w:szCs w:val="16"/>
          <w:lang w:val="hr-BA"/>
        </w:rPr>
        <w:t xml:space="preserve">DEC027/2020-D010-2020 </w:t>
      </w:r>
      <w:r>
        <w:rPr>
          <w:rFonts w:ascii="Times New Roman" w:hAnsi="Times New Roman" w:cs="Times New Roman"/>
          <w:sz w:val="16"/>
          <w:szCs w:val="16"/>
          <w:lang w:val="sr-Cyrl-RS"/>
        </w:rPr>
        <w:t xml:space="preserve">Административног савета </w:t>
      </w:r>
      <w:r>
        <w:rPr>
          <w:rFonts w:ascii="Times New Roman" w:hAnsi="Times New Roman" w:cs="Times New Roman"/>
          <w:sz w:val="16"/>
          <w:szCs w:val="16"/>
          <w:lang w:val="hr-BA"/>
        </w:rPr>
        <w:t>ALIA</w:t>
      </w:r>
      <w:r>
        <w:rPr>
          <w:rFonts w:ascii="Times New Roman" w:hAnsi="Times New Roman" w:cs="Times New Roman"/>
          <w:sz w:val="16"/>
          <w:szCs w:val="16"/>
          <w:lang w:val="sr-Cyrl-RS"/>
        </w:rPr>
        <w:t xml:space="preserve"> од 19. октобра 2020.).</w:t>
      </w:r>
    </w:p>
  </w:footnote>
  <w:footnote w:id="23">
    <w:p w:rsidR="004F06ED" w:rsidRPr="00825A8F" w:rsidRDefault="004F06ED">
      <w:pPr>
        <w:pStyle w:val="FootnoteText"/>
        <w:rPr>
          <w:rFonts w:ascii="Times New Roman" w:hAnsi="Times New Roman" w:cs="Times New Roman"/>
          <w:sz w:val="16"/>
          <w:szCs w:val="16"/>
          <w:lang w:val="sr-Cyrl-RS"/>
        </w:rPr>
      </w:pPr>
      <w:r w:rsidRPr="005D65CE">
        <w:rPr>
          <w:rStyle w:val="FootnoteReference"/>
          <w:rFonts w:ascii="Times New Roman" w:hAnsi="Times New Roman" w:cs="Times New Roman"/>
          <w:sz w:val="16"/>
          <w:szCs w:val="16"/>
        </w:rPr>
        <w:footnoteRef/>
      </w:r>
      <w:r w:rsidRPr="005D65CE">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Чланом 10 ЕКЉП изричито је предвиђено да се она може ограничити ради заштите „угледа или права другог лица“; </w:t>
      </w:r>
      <w:r>
        <w:rPr>
          <w:rFonts w:ascii="Times New Roman" w:hAnsi="Times New Roman" w:cs="Times New Roman"/>
          <w:sz w:val="16"/>
          <w:szCs w:val="16"/>
        </w:rPr>
        <w:t>CourEDH</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Tolmachev</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c</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Russie</w:t>
      </w:r>
      <w:r w:rsidRPr="005D65CE">
        <w:rPr>
          <w:rFonts w:ascii="Times New Roman" w:hAnsi="Times New Roman" w:cs="Times New Roman"/>
          <w:sz w:val="16"/>
          <w:szCs w:val="16"/>
          <w:lang w:val="sr-Cyrl-RS"/>
        </w:rPr>
        <w:t xml:space="preserve">, </w:t>
      </w:r>
      <w:r w:rsidR="0040302C">
        <w:rPr>
          <w:rFonts w:ascii="Times New Roman" w:hAnsi="Times New Roman" w:cs="Times New Roman"/>
          <w:sz w:val="16"/>
          <w:szCs w:val="16"/>
          <w:lang w:val="sr-Cyrl-RS"/>
        </w:rPr>
        <w:t>5</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Juin</w:t>
      </w:r>
      <w:r w:rsidRPr="005D65CE">
        <w:rPr>
          <w:rFonts w:ascii="Times New Roman" w:hAnsi="Times New Roman" w:cs="Times New Roman"/>
          <w:sz w:val="16"/>
          <w:szCs w:val="16"/>
          <w:lang w:val="sr-Cyrl-RS"/>
        </w:rPr>
        <w:t xml:space="preserve"> </w:t>
      </w:r>
      <w:r w:rsidR="0040302C">
        <w:rPr>
          <w:rFonts w:ascii="Times New Roman" w:hAnsi="Times New Roman" w:cs="Times New Roman"/>
          <w:sz w:val="16"/>
          <w:szCs w:val="16"/>
          <w:lang w:val="sr-Cyrl-RS"/>
        </w:rPr>
        <w:t>2020</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requ</w:t>
      </w:r>
      <w:r w:rsidRPr="005D65CE">
        <w:rPr>
          <w:rFonts w:ascii="Times New Roman" w:hAnsi="Times New Roman" w:cs="Times New Roman"/>
          <w:sz w:val="16"/>
          <w:szCs w:val="16"/>
          <w:lang w:val="sr-Cyrl-RS"/>
        </w:rPr>
        <w:t>ê</w:t>
      </w:r>
      <w:r>
        <w:rPr>
          <w:rFonts w:ascii="Times New Roman" w:hAnsi="Times New Roman" w:cs="Times New Roman"/>
          <w:sz w:val="16"/>
          <w:szCs w:val="16"/>
        </w:rPr>
        <w:t>te</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no</w:t>
      </w:r>
      <w:r w:rsidRPr="005D65CE">
        <w:rPr>
          <w:rFonts w:ascii="Times New Roman" w:hAnsi="Times New Roman" w:cs="Times New Roman"/>
          <w:sz w:val="16"/>
          <w:szCs w:val="16"/>
          <w:lang w:val="sr-Cyrl-RS"/>
        </w:rPr>
        <w:t xml:space="preserve"> 42182/11, 44-51 (</w:t>
      </w:r>
      <w:r>
        <w:rPr>
          <w:rFonts w:ascii="Times New Roman" w:hAnsi="Times New Roman" w:cs="Times New Roman"/>
          <w:sz w:val="16"/>
          <w:szCs w:val="16"/>
          <w:lang w:val="sr-Cyrl-RS"/>
        </w:rPr>
        <w:t xml:space="preserve">о неопходности </w:t>
      </w:r>
      <w:r w:rsidR="0040302C">
        <w:rPr>
          <w:rFonts w:ascii="Times New Roman" w:hAnsi="Times New Roman" w:cs="Times New Roman"/>
          <w:sz w:val="16"/>
          <w:szCs w:val="16"/>
          <w:lang w:val="sr-Cyrl-RS"/>
        </w:rPr>
        <w:t>уравнотежавања</w:t>
      </w:r>
      <w:r>
        <w:rPr>
          <w:rFonts w:ascii="Times New Roman" w:hAnsi="Times New Roman" w:cs="Times New Roman"/>
          <w:sz w:val="16"/>
          <w:szCs w:val="16"/>
          <w:lang w:val="sr-Cyrl-RS"/>
        </w:rPr>
        <w:t xml:space="preserve"> с правом на слободу изражавања), или још </w:t>
      </w:r>
      <w:r>
        <w:rPr>
          <w:rFonts w:ascii="Times New Roman" w:hAnsi="Times New Roman" w:cs="Times New Roman"/>
          <w:sz w:val="16"/>
          <w:szCs w:val="16"/>
        </w:rPr>
        <w:t>CourEDH</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Rumyana</w:t>
      </w:r>
      <w:r w:rsidRPr="005D65CE">
        <w:rPr>
          <w:rFonts w:ascii="Times New Roman" w:hAnsi="Times New Roman" w:cs="Times New Roman"/>
          <w:sz w:val="16"/>
          <w:szCs w:val="16"/>
          <w:lang w:val="sr-Cyrl-RS"/>
        </w:rPr>
        <w:t xml:space="preserve"> </w:t>
      </w:r>
      <w:r w:rsidR="0040302C">
        <w:rPr>
          <w:rFonts w:ascii="Times New Roman" w:hAnsi="Times New Roman" w:cs="Times New Roman"/>
          <w:sz w:val="16"/>
          <w:szCs w:val="16"/>
        </w:rPr>
        <w:t>Ivan</w:t>
      </w:r>
      <w:r>
        <w:rPr>
          <w:rFonts w:ascii="Times New Roman" w:hAnsi="Times New Roman" w:cs="Times New Roman"/>
          <w:sz w:val="16"/>
          <w:szCs w:val="16"/>
        </w:rPr>
        <w:t>ova</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c</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Bulgarie</w:t>
      </w:r>
      <w:r w:rsidRPr="005D65CE">
        <w:rPr>
          <w:rFonts w:ascii="Times New Roman" w:hAnsi="Times New Roman" w:cs="Times New Roman"/>
          <w:sz w:val="16"/>
          <w:szCs w:val="16"/>
          <w:lang w:val="sr-Cyrl-RS"/>
        </w:rPr>
        <w:t xml:space="preserve">, 14 </w:t>
      </w:r>
      <w:r>
        <w:rPr>
          <w:rFonts w:ascii="Times New Roman" w:hAnsi="Times New Roman" w:cs="Times New Roman"/>
          <w:sz w:val="16"/>
          <w:szCs w:val="16"/>
        </w:rPr>
        <w:t>f</w:t>
      </w:r>
      <w:r w:rsidRPr="005D65CE">
        <w:rPr>
          <w:rFonts w:ascii="Times New Roman" w:hAnsi="Times New Roman" w:cs="Times New Roman"/>
          <w:sz w:val="16"/>
          <w:szCs w:val="16"/>
          <w:lang w:val="sr-Cyrl-RS"/>
        </w:rPr>
        <w:t>é</w:t>
      </w:r>
      <w:r>
        <w:rPr>
          <w:rFonts w:ascii="Times New Roman" w:hAnsi="Times New Roman" w:cs="Times New Roman"/>
          <w:sz w:val="16"/>
          <w:szCs w:val="16"/>
        </w:rPr>
        <w:t>vrier</w:t>
      </w:r>
      <w:r w:rsidRPr="005D65CE">
        <w:rPr>
          <w:rFonts w:ascii="Times New Roman" w:hAnsi="Times New Roman" w:cs="Times New Roman"/>
          <w:sz w:val="16"/>
          <w:szCs w:val="16"/>
          <w:lang w:val="sr-Cyrl-RS"/>
        </w:rPr>
        <w:t xml:space="preserve"> 2008, </w:t>
      </w:r>
      <w:r>
        <w:rPr>
          <w:rFonts w:ascii="Times New Roman" w:hAnsi="Times New Roman" w:cs="Times New Roman"/>
          <w:sz w:val="16"/>
          <w:szCs w:val="16"/>
        </w:rPr>
        <w:t>requ</w:t>
      </w:r>
      <w:r w:rsidRPr="005D65CE">
        <w:rPr>
          <w:rFonts w:ascii="Times New Roman" w:hAnsi="Times New Roman" w:cs="Times New Roman"/>
          <w:sz w:val="16"/>
          <w:szCs w:val="16"/>
          <w:lang w:val="sr-Cyrl-RS"/>
        </w:rPr>
        <w:t>ê</w:t>
      </w:r>
      <w:r>
        <w:rPr>
          <w:rFonts w:ascii="Times New Roman" w:hAnsi="Times New Roman" w:cs="Times New Roman"/>
          <w:sz w:val="16"/>
          <w:szCs w:val="16"/>
        </w:rPr>
        <w:t>te</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rPr>
        <w:t>no</w:t>
      </w:r>
      <w:r w:rsidRPr="005D65CE">
        <w:rPr>
          <w:rFonts w:ascii="Times New Roman" w:hAnsi="Times New Roman" w:cs="Times New Roman"/>
          <w:sz w:val="16"/>
          <w:szCs w:val="16"/>
          <w:lang w:val="sr-Cyrl-RS"/>
        </w:rPr>
        <w:t xml:space="preserve"> 36207/03, 61</w:t>
      </w:r>
      <w:r>
        <w:rPr>
          <w:rFonts w:ascii="Times New Roman" w:hAnsi="Times New Roman" w:cs="Times New Roman"/>
          <w:sz w:val="16"/>
          <w:szCs w:val="16"/>
          <w:lang w:val="sr-Cyrl-RS"/>
        </w:rPr>
        <w:t> </w:t>
      </w:r>
      <w:r w:rsidRPr="005D65CE">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уз прецизирање да</w:t>
      </w:r>
      <w:r w:rsidR="00875D97">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активности „чија је природа суштински јавна“ и не припада области „приватног живота“, заштићеног чланом 8 ЕКЉП (</w:t>
      </w:r>
      <w:r>
        <w:rPr>
          <w:rFonts w:ascii="Times New Roman" w:hAnsi="Times New Roman" w:cs="Times New Roman"/>
          <w:sz w:val="16"/>
          <w:szCs w:val="16"/>
          <w:lang w:val="hr-BA"/>
        </w:rPr>
        <w:t xml:space="preserve">CourEDH, Centre pour la </w:t>
      </w:r>
      <w:r>
        <w:rPr>
          <w:rFonts w:ascii="Times New Roman" w:hAnsi="Times New Roman" w:cs="Times New Roman"/>
          <w:sz w:val="16"/>
          <w:szCs w:val="16"/>
        </w:rPr>
        <w:t>d</w:t>
      </w:r>
      <w:r w:rsidRPr="00825A8F">
        <w:rPr>
          <w:rFonts w:ascii="Times New Roman" w:hAnsi="Times New Roman" w:cs="Times New Roman"/>
          <w:sz w:val="16"/>
          <w:szCs w:val="16"/>
          <w:lang w:val="sr-Cyrl-RS"/>
        </w:rPr>
        <w:t>é</w:t>
      </w:r>
      <w:r>
        <w:rPr>
          <w:rFonts w:ascii="Times New Roman" w:hAnsi="Times New Roman" w:cs="Times New Roman"/>
          <w:sz w:val="16"/>
          <w:szCs w:val="16"/>
        </w:rPr>
        <w:t>mocratie</w:t>
      </w:r>
      <w:r w:rsidR="00875D97">
        <w:rPr>
          <w:rFonts w:ascii="Times New Roman" w:hAnsi="Times New Roman" w:cs="Times New Roman"/>
          <w:sz w:val="16"/>
          <w:szCs w:val="16"/>
          <w:lang w:val="sr-Cyrl-RS"/>
        </w:rPr>
        <w:t xml:space="preserve"> </w:t>
      </w:r>
      <w:r>
        <w:rPr>
          <w:rFonts w:ascii="Times New Roman" w:hAnsi="Times New Roman" w:cs="Times New Roman"/>
          <w:sz w:val="16"/>
          <w:szCs w:val="16"/>
        </w:rPr>
        <w:t>et</w:t>
      </w:r>
      <w:r w:rsidRPr="00825A8F">
        <w:rPr>
          <w:rFonts w:ascii="Times New Roman" w:hAnsi="Times New Roman" w:cs="Times New Roman"/>
          <w:sz w:val="16"/>
          <w:szCs w:val="16"/>
          <w:lang w:val="sr-Cyrl-RS"/>
        </w:rPr>
        <w:t xml:space="preserve"> </w:t>
      </w:r>
      <w:r>
        <w:rPr>
          <w:rFonts w:ascii="Times New Roman" w:hAnsi="Times New Roman" w:cs="Times New Roman"/>
          <w:sz w:val="16"/>
          <w:szCs w:val="16"/>
        </w:rPr>
        <w:t>l</w:t>
      </w:r>
      <w:r w:rsidRPr="00825A8F">
        <w:rPr>
          <w:rFonts w:ascii="Times New Roman" w:hAnsi="Times New Roman" w:cs="Times New Roman"/>
          <w:sz w:val="16"/>
          <w:szCs w:val="16"/>
          <w:lang w:val="sr-Cyrl-RS"/>
        </w:rPr>
        <w:t>’É</w:t>
      </w:r>
      <w:r>
        <w:rPr>
          <w:rFonts w:ascii="Times New Roman" w:hAnsi="Times New Roman" w:cs="Times New Roman"/>
          <w:sz w:val="16"/>
          <w:szCs w:val="16"/>
        </w:rPr>
        <w:t>tat</w:t>
      </w:r>
      <w:r w:rsidRPr="00825A8F">
        <w:rPr>
          <w:rFonts w:ascii="Times New Roman" w:hAnsi="Times New Roman" w:cs="Times New Roman"/>
          <w:sz w:val="16"/>
          <w:szCs w:val="16"/>
          <w:lang w:val="sr-Cyrl-RS"/>
        </w:rPr>
        <w:t xml:space="preserve"> </w:t>
      </w:r>
      <w:r>
        <w:rPr>
          <w:rFonts w:ascii="Times New Roman" w:hAnsi="Times New Roman" w:cs="Times New Roman"/>
          <w:sz w:val="16"/>
          <w:szCs w:val="16"/>
        </w:rPr>
        <w:t>de</w:t>
      </w:r>
      <w:r w:rsidRPr="00825A8F">
        <w:rPr>
          <w:rFonts w:ascii="Times New Roman" w:hAnsi="Times New Roman" w:cs="Times New Roman"/>
          <w:sz w:val="16"/>
          <w:szCs w:val="16"/>
          <w:lang w:val="sr-Cyrl-RS"/>
        </w:rPr>
        <w:t xml:space="preserve"> </w:t>
      </w:r>
      <w:r>
        <w:rPr>
          <w:rFonts w:ascii="Times New Roman" w:hAnsi="Times New Roman" w:cs="Times New Roman"/>
          <w:sz w:val="16"/>
          <w:szCs w:val="16"/>
        </w:rPr>
        <w:t>droit</w:t>
      </w:r>
      <w:r w:rsidRPr="00825A8F">
        <w:rPr>
          <w:rFonts w:ascii="Times New Roman" w:hAnsi="Times New Roman" w:cs="Times New Roman"/>
          <w:sz w:val="16"/>
          <w:szCs w:val="16"/>
          <w:lang w:val="sr-Cyrl-RS"/>
        </w:rPr>
        <w:t xml:space="preserve"> </w:t>
      </w:r>
      <w:r>
        <w:rPr>
          <w:rFonts w:ascii="Times New Roman" w:hAnsi="Times New Roman" w:cs="Times New Roman"/>
          <w:sz w:val="16"/>
          <w:szCs w:val="16"/>
        </w:rPr>
        <w:t>c</w:t>
      </w:r>
      <w:r w:rsidRPr="00825A8F">
        <w:rPr>
          <w:rFonts w:ascii="Times New Roman" w:hAnsi="Times New Roman" w:cs="Times New Roman"/>
          <w:sz w:val="16"/>
          <w:szCs w:val="16"/>
          <w:lang w:val="sr-Cyrl-RS"/>
        </w:rPr>
        <w:t xml:space="preserve">. </w:t>
      </w:r>
      <w:r>
        <w:rPr>
          <w:rFonts w:ascii="Times New Roman" w:hAnsi="Times New Roman" w:cs="Times New Roman"/>
          <w:sz w:val="16"/>
          <w:szCs w:val="16"/>
        </w:rPr>
        <w:t>Ukraine</w:t>
      </w:r>
      <w:r w:rsidRPr="00825A8F">
        <w:rPr>
          <w:rFonts w:ascii="Times New Roman" w:hAnsi="Times New Roman" w:cs="Times New Roman"/>
          <w:sz w:val="16"/>
          <w:szCs w:val="16"/>
          <w:lang w:val="sr-Cyrl-RS"/>
        </w:rPr>
        <w:t xml:space="preserve">, 26 </w:t>
      </w:r>
      <w:r>
        <w:rPr>
          <w:rFonts w:ascii="Times New Roman" w:hAnsi="Times New Roman" w:cs="Times New Roman"/>
          <w:sz w:val="16"/>
          <w:szCs w:val="16"/>
        </w:rPr>
        <w:t>mars</w:t>
      </w:r>
      <w:r w:rsidRPr="00825A8F">
        <w:rPr>
          <w:rFonts w:ascii="Times New Roman" w:hAnsi="Times New Roman" w:cs="Times New Roman"/>
          <w:sz w:val="16"/>
          <w:szCs w:val="16"/>
          <w:lang w:val="sr-Cyrl-RS"/>
        </w:rPr>
        <w:t xml:space="preserve"> 2020, </w:t>
      </w:r>
      <w:r>
        <w:rPr>
          <w:rFonts w:ascii="Times New Roman" w:hAnsi="Times New Roman" w:cs="Times New Roman"/>
          <w:sz w:val="16"/>
          <w:szCs w:val="16"/>
        </w:rPr>
        <w:t>requ</w:t>
      </w:r>
      <w:r w:rsidRPr="00825A8F">
        <w:rPr>
          <w:rFonts w:ascii="Times New Roman" w:hAnsi="Times New Roman" w:cs="Times New Roman"/>
          <w:sz w:val="16"/>
          <w:szCs w:val="16"/>
          <w:lang w:val="sr-Cyrl-RS"/>
        </w:rPr>
        <w:t>ê</w:t>
      </w:r>
      <w:r>
        <w:rPr>
          <w:rFonts w:ascii="Times New Roman" w:hAnsi="Times New Roman" w:cs="Times New Roman"/>
          <w:sz w:val="16"/>
          <w:szCs w:val="16"/>
        </w:rPr>
        <w:t>te</w:t>
      </w:r>
      <w:r w:rsidRPr="00825A8F">
        <w:rPr>
          <w:rFonts w:ascii="Times New Roman" w:hAnsi="Times New Roman" w:cs="Times New Roman"/>
          <w:sz w:val="16"/>
          <w:szCs w:val="16"/>
          <w:lang w:val="sr-Cyrl-RS"/>
        </w:rPr>
        <w:t xml:space="preserve"> </w:t>
      </w:r>
      <w:r>
        <w:rPr>
          <w:rFonts w:ascii="Times New Roman" w:hAnsi="Times New Roman" w:cs="Times New Roman"/>
          <w:sz w:val="16"/>
          <w:szCs w:val="16"/>
        </w:rPr>
        <w:t>no</w:t>
      </w:r>
      <w:r w:rsidRPr="00825A8F">
        <w:rPr>
          <w:rFonts w:ascii="Times New Roman" w:hAnsi="Times New Roman" w:cs="Times New Roman"/>
          <w:sz w:val="16"/>
          <w:szCs w:val="16"/>
          <w:lang w:val="sr-Cyrl-RS"/>
        </w:rPr>
        <w:t xml:space="preserve"> 10090/16 114-116).</w:t>
      </w:r>
    </w:p>
  </w:footnote>
  <w:footnote w:id="24">
    <w:p w:rsidR="004F06ED" w:rsidRPr="00825A8F" w:rsidRDefault="004F06ED">
      <w:pPr>
        <w:pStyle w:val="FootnoteText"/>
        <w:rPr>
          <w:rFonts w:ascii="Times New Roman" w:hAnsi="Times New Roman" w:cs="Times New Roman"/>
          <w:sz w:val="16"/>
          <w:szCs w:val="16"/>
          <w:lang w:val="sr-Cyrl-RS"/>
        </w:rPr>
      </w:pPr>
      <w:r w:rsidRPr="005D65CE">
        <w:rPr>
          <w:rStyle w:val="FootnoteReference"/>
          <w:rFonts w:ascii="Times New Roman" w:hAnsi="Times New Roman" w:cs="Times New Roman"/>
          <w:sz w:val="16"/>
          <w:szCs w:val="16"/>
        </w:rPr>
        <w:footnoteRef/>
      </w:r>
      <w:r w:rsidRPr="00825A8F">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Видети, на пример, одлукa </w:t>
      </w:r>
      <w:r>
        <w:rPr>
          <w:rFonts w:ascii="Times New Roman" w:hAnsi="Times New Roman" w:cs="Times New Roman"/>
          <w:sz w:val="16"/>
          <w:szCs w:val="16"/>
          <w:lang w:val="hr-BA"/>
        </w:rPr>
        <w:t xml:space="preserve">DEC027/2020-D010/2020 </w:t>
      </w:r>
      <w:r>
        <w:rPr>
          <w:rFonts w:ascii="Times New Roman" w:hAnsi="Times New Roman" w:cs="Times New Roman"/>
          <w:sz w:val="16"/>
          <w:szCs w:val="16"/>
          <w:lang w:val="sr-Cyrl-RS"/>
        </w:rPr>
        <w:t xml:space="preserve">Административног савета </w:t>
      </w:r>
      <w:r>
        <w:rPr>
          <w:rFonts w:ascii="Times New Roman" w:hAnsi="Times New Roman" w:cs="Times New Roman"/>
          <w:sz w:val="16"/>
          <w:szCs w:val="16"/>
          <w:lang w:val="hr-BA"/>
        </w:rPr>
        <w:t xml:space="preserve">ALIA, </w:t>
      </w:r>
      <w:r>
        <w:rPr>
          <w:rFonts w:ascii="Times New Roman" w:hAnsi="Times New Roman" w:cs="Times New Roman"/>
          <w:sz w:val="16"/>
          <w:szCs w:val="16"/>
          <w:lang w:val="sr-Cyrl-RS"/>
        </w:rPr>
        <w:t>од 19. октобра 2020, стр. 3 и ?</w:t>
      </w:r>
    </w:p>
  </w:footnote>
  <w:footnote w:id="25">
    <w:p w:rsidR="004F06ED" w:rsidRPr="00825A8F" w:rsidRDefault="004F06ED">
      <w:pPr>
        <w:pStyle w:val="FootnoteText"/>
        <w:rPr>
          <w:rFonts w:ascii="Times New Roman" w:hAnsi="Times New Roman" w:cs="Times New Roman"/>
          <w:sz w:val="16"/>
          <w:szCs w:val="16"/>
          <w:lang w:val="sr-Cyrl-RS"/>
        </w:rPr>
      </w:pPr>
      <w:r w:rsidRPr="005D65CE">
        <w:rPr>
          <w:rStyle w:val="FootnoteReference"/>
          <w:rFonts w:ascii="Times New Roman" w:hAnsi="Times New Roman" w:cs="Times New Roman"/>
          <w:sz w:val="16"/>
          <w:szCs w:val="16"/>
        </w:rPr>
        <w:footnoteRef/>
      </w:r>
      <w:r w:rsidRPr="00825A8F">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У члану 3 под </w:t>
      </w:r>
      <w:r>
        <w:rPr>
          <w:rFonts w:ascii="Times New Roman" w:hAnsi="Times New Roman" w:cs="Times New Roman"/>
          <w:sz w:val="16"/>
          <w:szCs w:val="16"/>
          <w:lang w:val="hr-BA"/>
        </w:rPr>
        <w:t>b)</w:t>
      </w:r>
      <w:r>
        <w:rPr>
          <w:rFonts w:ascii="Times New Roman" w:hAnsi="Times New Roman" w:cs="Times New Roman"/>
          <w:sz w:val="16"/>
          <w:szCs w:val="16"/>
          <w:lang w:val="sr-Cyrl-RS"/>
        </w:rPr>
        <w:t>спецификације обавеза пружаоца услуге</w:t>
      </w:r>
      <w:r w:rsidR="00875D97">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предвиђено је управо </w:t>
      </w:r>
      <w:r w:rsidRPr="00825A8F">
        <w:rPr>
          <w:rFonts w:ascii="Times New Roman" w:hAnsi="Times New Roman" w:cs="Times New Roman"/>
          <w:i/>
          <w:sz w:val="16"/>
          <w:szCs w:val="16"/>
          <w:lang w:val="sr-Cyrl-RS"/>
        </w:rPr>
        <w:t>да се услуга мора „ускладити с добрим обичајима</w:t>
      </w:r>
      <w:r w:rsidR="00875D97">
        <w:rPr>
          <w:rFonts w:ascii="Times New Roman" w:hAnsi="Times New Roman" w:cs="Times New Roman"/>
          <w:i/>
          <w:sz w:val="16"/>
          <w:szCs w:val="16"/>
          <w:lang w:val="sr-Cyrl-RS"/>
        </w:rPr>
        <w:t xml:space="preserve"> </w:t>
      </w:r>
      <w:r w:rsidRPr="00825A8F">
        <w:rPr>
          <w:rFonts w:ascii="Times New Roman" w:hAnsi="Times New Roman" w:cs="Times New Roman"/>
          <w:i/>
          <w:sz w:val="16"/>
          <w:szCs w:val="16"/>
          <w:lang w:val="sr-Cyrl-RS"/>
        </w:rPr>
        <w:t xml:space="preserve">као и са луксембуршким законима и важећим </w:t>
      </w:r>
      <w:r w:rsidR="0040302C" w:rsidRPr="00825A8F">
        <w:rPr>
          <w:rFonts w:ascii="Times New Roman" w:hAnsi="Times New Roman" w:cs="Times New Roman"/>
          <w:i/>
          <w:sz w:val="16"/>
          <w:szCs w:val="16"/>
          <w:lang w:val="sr-Cyrl-RS"/>
        </w:rPr>
        <w:t>међународним</w:t>
      </w:r>
      <w:r w:rsidRPr="00825A8F">
        <w:rPr>
          <w:rFonts w:ascii="Times New Roman" w:hAnsi="Times New Roman" w:cs="Times New Roman"/>
          <w:i/>
          <w:sz w:val="16"/>
          <w:szCs w:val="16"/>
          <w:lang w:val="sr-Cyrl-RS"/>
        </w:rPr>
        <w:t xml:space="preserve"> конвенцијама у Великом Војводству (…)“</w:t>
      </w:r>
      <w:r>
        <w:rPr>
          <w:rFonts w:ascii="Times New Roman" w:hAnsi="Times New Roman" w:cs="Times New Roman"/>
          <w:sz w:val="16"/>
          <w:szCs w:val="16"/>
          <w:lang w:val="sr-Cyrl-RS"/>
        </w:rPr>
        <w:t>.</w:t>
      </w:r>
    </w:p>
  </w:footnote>
  <w:footnote w:id="26">
    <w:p w:rsidR="004F06ED" w:rsidRPr="005E0AD9" w:rsidRDefault="004F06ED">
      <w:pPr>
        <w:pStyle w:val="FootnoteText"/>
        <w:rPr>
          <w:rFonts w:ascii="Times New Roman" w:hAnsi="Times New Roman" w:cs="Times New Roman"/>
          <w:i/>
          <w:sz w:val="16"/>
          <w:szCs w:val="16"/>
        </w:rPr>
      </w:pPr>
      <w:r w:rsidRPr="005D65CE">
        <w:rPr>
          <w:rStyle w:val="FootnoteReference"/>
          <w:rFonts w:ascii="Times New Roman" w:hAnsi="Times New Roman" w:cs="Times New Roman"/>
          <w:sz w:val="16"/>
          <w:szCs w:val="16"/>
        </w:rPr>
        <w:footnoteRef/>
      </w:r>
      <w:r w:rsidRPr="00825A8F">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„У савременој концепцији угледом се сматра</w:t>
      </w:r>
      <w:r w:rsidR="00875D97">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људско достојанство односно као </w:t>
      </w:r>
      <w:r>
        <w:rPr>
          <w:rFonts w:ascii="Times New Roman" w:hAnsi="Times New Roman" w:cs="Times New Roman"/>
          <w:sz w:val="16"/>
          <w:szCs w:val="16"/>
          <w:lang w:val="hr-BA"/>
        </w:rPr>
        <w:t xml:space="preserve">'essential dignity and </w:t>
      </w:r>
      <w:r w:rsidR="0040302C">
        <w:rPr>
          <w:rFonts w:ascii="Times New Roman" w:hAnsi="Times New Roman" w:cs="Times New Roman"/>
          <w:sz w:val="16"/>
          <w:szCs w:val="16"/>
          <w:lang w:val="hr-BA"/>
        </w:rPr>
        <w:t>worth of every human being?“ (Lа</w:t>
      </w:r>
      <w:r>
        <w:rPr>
          <w:rFonts w:ascii="Times New Roman" w:hAnsi="Times New Roman" w:cs="Times New Roman"/>
          <w:sz w:val="16"/>
          <w:szCs w:val="16"/>
          <w:lang w:val="hr-BA"/>
        </w:rPr>
        <w:t xml:space="preserve">urent Mosar et Patrick Goergen, in </w:t>
      </w:r>
      <w:r>
        <w:rPr>
          <w:rFonts w:ascii="Times New Roman" w:hAnsi="Times New Roman" w:cs="Times New Roman"/>
          <w:i/>
          <w:sz w:val="16"/>
          <w:szCs w:val="16"/>
        </w:rPr>
        <w:t>Liberté d’expression dans les médias, ed. Saint-Paul, 2004, 860).</w:t>
      </w:r>
    </w:p>
  </w:footnote>
  <w:footnote w:id="27">
    <w:p w:rsidR="004F06ED" w:rsidRPr="005E0AD9" w:rsidRDefault="004F06ED">
      <w:pPr>
        <w:pStyle w:val="FootnoteText"/>
        <w:rPr>
          <w:rFonts w:ascii="Times New Roman" w:hAnsi="Times New Roman" w:cs="Times New Roman"/>
          <w:sz w:val="16"/>
          <w:szCs w:val="16"/>
          <w:lang w:val="sr-Cyrl-RS"/>
        </w:rPr>
      </w:pPr>
      <w:r w:rsidRPr="005E0AD9">
        <w:rPr>
          <w:rStyle w:val="FootnoteReference"/>
          <w:rFonts w:ascii="Times New Roman" w:hAnsi="Times New Roman" w:cs="Times New Roman"/>
          <w:sz w:val="16"/>
          <w:szCs w:val="16"/>
        </w:rPr>
        <w:footnoteRef/>
      </w:r>
      <w:r w:rsidRPr="005E0AD9">
        <w:rPr>
          <w:rFonts w:ascii="Times New Roman" w:hAnsi="Times New Roman" w:cs="Times New Roman"/>
          <w:sz w:val="16"/>
          <w:szCs w:val="16"/>
        </w:rPr>
        <w:t xml:space="preserve"> CourEDH</w:t>
      </w:r>
      <w:r>
        <w:rPr>
          <w:rFonts w:ascii="Times New Roman" w:hAnsi="Times New Roman" w:cs="Times New Roman"/>
          <w:sz w:val="16"/>
          <w:szCs w:val="16"/>
        </w:rPr>
        <w:t xml:space="preserve">, Zemmour c. France, 20 décembre 2022, requête no 63539/19, 62 </w:t>
      </w:r>
      <w:r>
        <w:rPr>
          <w:rFonts w:ascii="Times New Roman" w:hAnsi="Times New Roman" w:cs="Times New Roman"/>
          <w:sz w:val="16"/>
          <w:szCs w:val="16"/>
          <w:lang w:val="sr-Cyrl-RS"/>
        </w:rPr>
        <w:t>и наведена судска пракса.</w:t>
      </w:r>
    </w:p>
  </w:footnote>
  <w:footnote w:id="28">
    <w:p w:rsidR="004F06ED" w:rsidRPr="005E0AD9" w:rsidRDefault="004F06ED">
      <w:pPr>
        <w:pStyle w:val="FootnoteText"/>
        <w:rPr>
          <w:rFonts w:ascii="Times New Roman" w:hAnsi="Times New Roman" w:cs="Times New Roman"/>
          <w:sz w:val="16"/>
          <w:szCs w:val="16"/>
        </w:rPr>
      </w:pPr>
      <w:r w:rsidRPr="005E0AD9">
        <w:rPr>
          <w:rStyle w:val="FootnoteReference"/>
          <w:rFonts w:ascii="Times New Roman" w:hAnsi="Times New Roman" w:cs="Times New Roman"/>
          <w:sz w:val="16"/>
          <w:szCs w:val="16"/>
        </w:rPr>
        <w:footnoteRef/>
      </w:r>
      <w:r w:rsidRPr="005E0AD9">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Видети у том смислу </w:t>
      </w:r>
      <w:r>
        <w:rPr>
          <w:rFonts w:ascii="Times New Roman" w:hAnsi="Times New Roman" w:cs="Times New Roman"/>
          <w:sz w:val="16"/>
          <w:szCs w:val="16"/>
        </w:rPr>
        <w:t>Cour</w:t>
      </w:r>
      <w:r w:rsidRPr="005E0AD9">
        <w:rPr>
          <w:rFonts w:ascii="Times New Roman" w:hAnsi="Times New Roman" w:cs="Times New Roman"/>
          <w:sz w:val="16"/>
          <w:szCs w:val="16"/>
          <w:lang w:val="sr-Cyrl-RS"/>
        </w:rPr>
        <w:t xml:space="preserve"> </w:t>
      </w:r>
      <w:r>
        <w:rPr>
          <w:rFonts w:ascii="Times New Roman" w:hAnsi="Times New Roman" w:cs="Times New Roman"/>
          <w:sz w:val="16"/>
          <w:szCs w:val="16"/>
        </w:rPr>
        <w:t>EDH</w:t>
      </w:r>
      <w:r>
        <w:rPr>
          <w:rFonts w:ascii="Times New Roman" w:hAnsi="Times New Roman" w:cs="Times New Roman"/>
          <w:sz w:val="16"/>
          <w:szCs w:val="16"/>
          <w:lang w:val="sr-Cyrl-RS"/>
        </w:rPr>
        <w:t xml:space="preserve">, </w:t>
      </w:r>
      <w:r>
        <w:rPr>
          <w:rFonts w:ascii="Times New Roman" w:hAnsi="Times New Roman" w:cs="Times New Roman"/>
          <w:sz w:val="16"/>
          <w:szCs w:val="16"/>
        </w:rPr>
        <w:t>Zemmour</w:t>
      </w:r>
      <w:r w:rsidRPr="005E0AD9">
        <w:rPr>
          <w:rFonts w:ascii="Times New Roman" w:hAnsi="Times New Roman" w:cs="Times New Roman"/>
          <w:sz w:val="16"/>
          <w:szCs w:val="16"/>
          <w:lang w:val="sr-Cyrl-RS"/>
        </w:rPr>
        <w:t xml:space="preserve"> </w:t>
      </w:r>
      <w:r>
        <w:rPr>
          <w:rFonts w:ascii="Times New Roman" w:hAnsi="Times New Roman" w:cs="Times New Roman"/>
          <w:sz w:val="16"/>
          <w:szCs w:val="16"/>
        </w:rPr>
        <w:t>c</w:t>
      </w:r>
      <w:r w:rsidRPr="005E0AD9">
        <w:rPr>
          <w:rFonts w:ascii="Times New Roman" w:hAnsi="Times New Roman" w:cs="Times New Roman"/>
          <w:sz w:val="16"/>
          <w:szCs w:val="16"/>
          <w:lang w:val="sr-Cyrl-RS"/>
        </w:rPr>
        <w:t xml:space="preserve">. </w:t>
      </w:r>
      <w:r>
        <w:rPr>
          <w:rFonts w:ascii="Times New Roman" w:hAnsi="Times New Roman" w:cs="Times New Roman"/>
          <w:sz w:val="16"/>
          <w:szCs w:val="16"/>
        </w:rPr>
        <w:t>France</w:t>
      </w:r>
      <w:r w:rsidRPr="005E0AD9">
        <w:rPr>
          <w:rFonts w:ascii="Times New Roman" w:hAnsi="Times New Roman" w:cs="Times New Roman"/>
          <w:sz w:val="16"/>
          <w:szCs w:val="16"/>
          <w:lang w:val="sr-Cyrl-RS"/>
        </w:rPr>
        <w:t>, 20</w:t>
      </w:r>
      <w:r>
        <w:rPr>
          <w:rFonts w:ascii="Times New Roman" w:hAnsi="Times New Roman" w:cs="Times New Roman"/>
          <w:sz w:val="16"/>
          <w:szCs w:val="16"/>
        </w:rPr>
        <w:t xml:space="preserve"> décembre 2022, loc. cit. 62</w:t>
      </w:r>
    </w:p>
  </w:footnote>
  <w:footnote w:id="29">
    <w:p w:rsidR="004F06ED" w:rsidRPr="005E0AD9" w:rsidRDefault="004F06ED">
      <w:pPr>
        <w:pStyle w:val="FootnoteText"/>
        <w:rPr>
          <w:rFonts w:ascii="Times New Roman" w:hAnsi="Times New Roman" w:cs="Times New Roman"/>
          <w:sz w:val="16"/>
          <w:szCs w:val="16"/>
        </w:rPr>
      </w:pPr>
      <w:r w:rsidRPr="005E0AD9">
        <w:rPr>
          <w:rStyle w:val="FootnoteReference"/>
          <w:rFonts w:ascii="Times New Roman" w:hAnsi="Times New Roman" w:cs="Times New Roman"/>
          <w:sz w:val="16"/>
          <w:szCs w:val="16"/>
        </w:rPr>
        <w:footnoteRef/>
      </w:r>
      <w:r w:rsidRPr="005E0AD9">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Видети у том смислу </w:t>
      </w:r>
      <w:r>
        <w:rPr>
          <w:rFonts w:ascii="Times New Roman" w:hAnsi="Times New Roman" w:cs="Times New Roman"/>
          <w:sz w:val="16"/>
          <w:szCs w:val="16"/>
        </w:rPr>
        <w:t>Cour</w:t>
      </w:r>
      <w:r w:rsidRPr="005E0AD9">
        <w:rPr>
          <w:rFonts w:ascii="Times New Roman" w:hAnsi="Times New Roman" w:cs="Times New Roman"/>
          <w:sz w:val="16"/>
          <w:szCs w:val="16"/>
          <w:lang w:val="sr-Cyrl-RS"/>
        </w:rPr>
        <w:t xml:space="preserve"> </w:t>
      </w:r>
      <w:r>
        <w:rPr>
          <w:rFonts w:ascii="Times New Roman" w:hAnsi="Times New Roman" w:cs="Times New Roman"/>
          <w:sz w:val="16"/>
          <w:szCs w:val="16"/>
        </w:rPr>
        <w:t>EDH</w:t>
      </w:r>
      <w:r>
        <w:rPr>
          <w:rFonts w:ascii="Times New Roman" w:hAnsi="Times New Roman" w:cs="Times New Roman"/>
          <w:sz w:val="16"/>
          <w:szCs w:val="16"/>
          <w:lang w:val="sr-Cyrl-RS"/>
        </w:rPr>
        <w:t>,</w:t>
      </w:r>
      <w:r>
        <w:rPr>
          <w:rFonts w:ascii="Times New Roman" w:hAnsi="Times New Roman" w:cs="Times New Roman"/>
          <w:sz w:val="16"/>
          <w:szCs w:val="16"/>
        </w:rPr>
        <w:t xml:space="preserve"> De Haes et Gijsels c. Belgique, 24 février 1997, loc. cit, 47</w:t>
      </w:r>
    </w:p>
  </w:footnote>
  <w:footnote w:id="30">
    <w:p w:rsidR="004F06ED" w:rsidRPr="005E0AD9" w:rsidRDefault="004F06ED">
      <w:pPr>
        <w:pStyle w:val="FootnoteText"/>
        <w:rPr>
          <w:rFonts w:ascii="Times New Roman" w:hAnsi="Times New Roman" w:cs="Times New Roman"/>
          <w:sz w:val="16"/>
          <w:szCs w:val="16"/>
        </w:rPr>
      </w:pPr>
      <w:r w:rsidRPr="005E0AD9">
        <w:rPr>
          <w:rStyle w:val="FootnoteReference"/>
          <w:rFonts w:ascii="Times New Roman" w:hAnsi="Times New Roman" w:cs="Times New Roman"/>
          <w:sz w:val="16"/>
          <w:szCs w:val="16"/>
        </w:rPr>
        <w:footnoteRef/>
      </w:r>
      <w:r w:rsidRPr="005E0AD9">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У том смислу управо </w:t>
      </w:r>
      <w:r>
        <w:rPr>
          <w:rFonts w:ascii="Times New Roman" w:hAnsi="Times New Roman" w:cs="Times New Roman"/>
          <w:sz w:val="16"/>
          <w:szCs w:val="16"/>
        </w:rPr>
        <w:t>CourEDH, Stonakhin c. Russie, 9 mai 2018, requête no 52273/07, 117</w:t>
      </w:r>
    </w:p>
  </w:footnote>
  <w:footnote w:id="31">
    <w:p w:rsidR="004F06ED" w:rsidRPr="005E0AD9" w:rsidRDefault="004F06ED">
      <w:pPr>
        <w:pStyle w:val="FootnoteText"/>
        <w:rPr>
          <w:rFonts w:ascii="Times New Roman" w:hAnsi="Times New Roman" w:cs="Times New Roman"/>
          <w:sz w:val="16"/>
          <w:szCs w:val="16"/>
        </w:rPr>
      </w:pPr>
      <w:r w:rsidRPr="005E0AD9">
        <w:rPr>
          <w:rStyle w:val="FootnoteReference"/>
          <w:rFonts w:ascii="Times New Roman" w:hAnsi="Times New Roman" w:cs="Times New Roman"/>
          <w:sz w:val="16"/>
          <w:szCs w:val="16"/>
        </w:rPr>
        <w:footnoteRef/>
      </w:r>
      <w:r w:rsidRPr="005E0AD9">
        <w:rPr>
          <w:rFonts w:ascii="Times New Roman" w:hAnsi="Times New Roman" w:cs="Times New Roman"/>
          <w:sz w:val="16"/>
          <w:szCs w:val="16"/>
          <w:lang w:val="sr-Cyrl-RS"/>
        </w:rPr>
        <w:t xml:space="preserve"> </w:t>
      </w:r>
      <w:r>
        <w:rPr>
          <w:rFonts w:ascii="Times New Roman" w:hAnsi="Times New Roman" w:cs="Times New Roman"/>
          <w:sz w:val="16"/>
          <w:szCs w:val="16"/>
        </w:rPr>
        <w:t>CourEDH, 1</w:t>
      </w:r>
      <w:r w:rsidRPr="005E0AD9">
        <w:rPr>
          <w:rFonts w:ascii="Times New Roman" w:hAnsi="Times New Roman" w:cs="Times New Roman"/>
          <w:sz w:val="16"/>
          <w:szCs w:val="16"/>
          <w:vertAlign w:val="superscript"/>
        </w:rPr>
        <w:t>er</w:t>
      </w:r>
      <w:r>
        <w:rPr>
          <w:rFonts w:ascii="Times New Roman" w:hAnsi="Times New Roman" w:cs="Times New Roman"/>
          <w:sz w:val="16"/>
          <w:szCs w:val="16"/>
        </w:rPr>
        <w:t xml:space="preserve"> juin2021, Association ACCEPT e.a. c. Roumanie, requête no 19237/16, 119.</w:t>
      </w:r>
    </w:p>
  </w:footnote>
  <w:footnote w:id="32">
    <w:p w:rsidR="004F06ED" w:rsidRPr="004F06ED" w:rsidRDefault="004F06ED">
      <w:pPr>
        <w:pStyle w:val="FootnoteText"/>
        <w:rPr>
          <w:rFonts w:ascii="Times New Roman" w:hAnsi="Times New Roman" w:cs="Times New Roman"/>
          <w:sz w:val="16"/>
          <w:szCs w:val="16"/>
        </w:rPr>
      </w:pPr>
      <w:r w:rsidRPr="004F06ED">
        <w:rPr>
          <w:rStyle w:val="FootnoteReference"/>
          <w:rFonts w:ascii="Times New Roman" w:hAnsi="Times New Roman" w:cs="Times New Roman"/>
          <w:sz w:val="16"/>
          <w:szCs w:val="16"/>
        </w:rPr>
        <w:footnoteRef/>
      </w:r>
      <w:r w:rsidRPr="004F06ED">
        <w:rPr>
          <w:rFonts w:ascii="Times New Roman" w:hAnsi="Times New Roman" w:cs="Times New Roman"/>
          <w:sz w:val="16"/>
          <w:szCs w:val="16"/>
          <w:lang w:val="sr-Cyrl-RS"/>
        </w:rPr>
        <w:t xml:space="preserve"> Одлука </w:t>
      </w:r>
      <w:r>
        <w:rPr>
          <w:rFonts w:ascii="Times New Roman" w:hAnsi="Times New Roman" w:cs="Times New Roman"/>
          <w:sz w:val="16"/>
          <w:szCs w:val="16"/>
        </w:rPr>
        <w:t>D004/2022-P006/2021 du Conseil d’administration</w:t>
      </w:r>
      <w:r w:rsidR="00875D97">
        <w:rPr>
          <w:rFonts w:ascii="Times New Roman" w:hAnsi="Times New Roman" w:cs="Times New Roman"/>
          <w:sz w:val="16"/>
          <w:szCs w:val="16"/>
        </w:rPr>
        <w:t xml:space="preserve"> </w:t>
      </w:r>
      <w:r>
        <w:rPr>
          <w:rFonts w:ascii="Times New Roman" w:hAnsi="Times New Roman" w:cs="Times New Roman"/>
          <w:sz w:val="16"/>
          <w:szCs w:val="16"/>
        </w:rPr>
        <w:t>e l’ALIA du 14 mars 2022.</w:t>
      </w:r>
    </w:p>
  </w:footnote>
  <w:footnote w:id="33">
    <w:p w:rsidR="004F06ED" w:rsidRPr="004F06ED" w:rsidRDefault="004F06ED">
      <w:pPr>
        <w:pStyle w:val="FootnoteText"/>
        <w:rPr>
          <w:rFonts w:ascii="Times New Roman" w:hAnsi="Times New Roman" w:cs="Times New Roman"/>
          <w:sz w:val="16"/>
          <w:szCs w:val="16"/>
          <w:lang w:val="sr-Cyrl-RS"/>
        </w:rPr>
      </w:pPr>
      <w:r w:rsidRPr="004F06ED">
        <w:rPr>
          <w:rStyle w:val="FootnoteReference"/>
          <w:rFonts w:ascii="Times New Roman" w:hAnsi="Times New Roman" w:cs="Times New Roman"/>
          <w:sz w:val="16"/>
          <w:szCs w:val="16"/>
        </w:rPr>
        <w:footnoteRef/>
      </w:r>
      <w:r w:rsidRPr="004F06ED">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Претходно наведена Одлука </w:t>
      </w:r>
      <w:r>
        <w:rPr>
          <w:rFonts w:ascii="Times New Roman" w:hAnsi="Times New Roman" w:cs="Times New Roman"/>
          <w:sz w:val="16"/>
          <w:szCs w:val="16"/>
        </w:rPr>
        <w:t>D004/2022-P006/2021.</w:t>
      </w:r>
    </w:p>
  </w:footnote>
  <w:footnote w:id="34">
    <w:p w:rsidR="004F06ED" w:rsidRPr="00875D97" w:rsidRDefault="004F06ED">
      <w:pPr>
        <w:pStyle w:val="FootnoteText"/>
        <w:rPr>
          <w:rFonts w:ascii="Times New Roman" w:hAnsi="Times New Roman" w:cs="Times New Roman"/>
          <w:sz w:val="16"/>
          <w:szCs w:val="16"/>
          <w:lang w:val="sr-Cyrl-RS"/>
        </w:rPr>
      </w:pPr>
      <w:r w:rsidRPr="004F06ED">
        <w:rPr>
          <w:rStyle w:val="FootnoteReference"/>
          <w:rFonts w:ascii="Times New Roman" w:hAnsi="Times New Roman" w:cs="Times New Roman"/>
          <w:sz w:val="16"/>
          <w:szCs w:val="16"/>
        </w:rPr>
        <w:footnoteRef/>
      </w:r>
      <w:r w:rsidRPr="004F06ED">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Видети у вези с геноцидом Јермена</w:t>
      </w:r>
      <w:r>
        <w:rPr>
          <w:rFonts w:ascii="Times New Roman" w:hAnsi="Times New Roman" w:cs="Times New Roman"/>
          <w:i/>
          <w:sz w:val="16"/>
          <w:szCs w:val="16"/>
          <w:lang w:val="hr-BA"/>
        </w:rPr>
        <w:t xml:space="preserve">mutatis mutandis </w:t>
      </w:r>
      <w:r>
        <w:rPr>
          <w:rFonts w:ascii="Times New Roman" w:hAnsi="Times New Roman" w:cs="Times New Roman"/>
          <w:sz w:val="16"/>
          <w:szCs w:val="16"/>
        </w:rPr>
        <w:t>Perincek</w:t>
      </w:r>
      <w:r w:rsidRPr="004F06ED">
        <w:rPr>
          <w:rFonts w:ascii="Times New Roman" w:hAnsi="Times New Roman" w:cs="Times New Roman"/>
          <w:sz w:val="16"/>
          <w:szCs w:val="16"/>
          <w:lang w:val="sr-Cyrl-RS"/>
        </w:rPr>
        <w:t xml:space="preserve"> </w:t>
      </w:r>
      <w:r>
        <w:rPr>
          <w:rFonts w:ascii="Times New Roman" w:hAnsi="Times New Roman" w:cs="Times New Roman"/>
          <w:sz w:val="16"/>
          <w:szCs w:val="16"/>
        </w:rPr>
        <w:t>c</w:t>
      </w:r>
      <w:r w:rsidRPr="004F06ED">
        <w:rPr>
          <w:rFonts w:ascii="Times New Roman" w:hAnsi="Times New Roman" w:cs="Times New Roman"/>
          <w:sz w:val="16"/>
          <w:szCs w:val="16"/>
          <w:lang w:val="sr-Cyrl-RS"/>
        </w:rPr>
        <w:t xml:space="preserve">. </w:t>
      </w:r>
      <w:r>
        <w:rPr>
          <w:rFonts w:ascii="Times New Roman" w:hAnsi="Times New Roman" w:cs="Times New Roman"/>
          <w:sz w:val="16"/>
          <w:szCs w:val="16"/>
        </w:rPr>
        <w:t>Suisse</w:t>
      </w:r>
      <w:r w:rsidRPr="004F06ED">
        <w:rPr>
          <w:rFonts w:ascii="Times New Roman" w:hAnsi="Times New Roman" w:cs="Times New Roman"/>
          <w:sz w:val="16"/>
          <w:szCs w:val="16"/>
          <w:lang w:val="sr-Cyrl-RS"/>
        </w:rPr>
        <w:t xml:space="preserve">, 15 </w:t>
      </w:r>
      <w:r>
        <w:rPr>
          <w:rFonts w:ascii="Times New Roman" w:hAnsi="Times New Roman" w:cs="Times New Roman"/>
          <w:sz w:val="16"/>
          <w:szCs w:val="16"/>
        </w:rPr>
        <w:t>octobre</w:t>
      </w:r>
      <w:r w:rsidRPr="004F06ED">
        <w:rPr>
          <w:rFonts w:ascii="Times New Roman" w:hAnsi="Times New Roman" w:cs="Times New Roman"/>
          <w:sz w:val="16"/>
          <w:szCs w:val="16"/>
          <w:lang w:val="sr-Cyrl-RS"/>
        </w:rPr>
        <w:t xml:space="preserve"> 2015</w:t>
      </w:r>
      <w:r w:rsidRPr="00875D97">
        <w:rPr>
          <w:rFonts w:ascii="Times New Roman" w:hAnsi="Times New Roman" w:cs="Times New Roman"/>
          <w:sz w:val="16"/>
          <w:szCs w:val="16"/>
          <w:lang w:val="sr-Cyrl-RS"/>
        </w:rPr>
        <w:t xml:space="preserve">, </w:t>
      </w:r>
      <w:r>
        <w:rPr>
          <w:rFonts w:ascii="Times New Roman" w:hAnsi="Times New Roman" w:cs="Times New Roman"/>
          <w:sz w:val="16"/>
          <w:szCs w:val="16"/>
        </w:rPr>
        <w:t>requ</w:t>
      </w:r>
      <w:r w:rsidRPr="00875D97">
        <w:rPr>
          <w:rFonts w:ascii="Times New Roman" w:hAnsi="Times New Roman" w:cs="Times New Roman"/>
          <w:sz w:val="16"/>
          <w:szCs w:val="16"/>
          <w:lang w:val="sr-Cyrl-RS"/>
        </w:rPr>
        <w:t>ê</w:t>
      </w:r>
      <w:r>
        <w:rPr>
          <w:rFonts w:ascii="Times New Roman" w:hAnsi="Times New Roman" w:cs="Times New Roman"/>
          <w:sz w:val="16"/>
          <w:szCs w:val="16"/>
        </w:rPr>
        <w:t>te</w:t>
      </w:r>
      <w:r w:rsidRPr="00875D97">
        <w:rPr>
          <w:rFonts w:ascii="Times New Roman" w:hAnsi="Times New Roman" w:cs="Times New Roman"/>
          <w:sz w:val="16"/>
          <w:szCs w:val="16"/>
          <w:lang w:val="sr-Cyrl-RS"/>
        </w:rPr>
        <w:t xml:space="preserve"> </w:t>
      </w:r>
      <w:r>
        <w:rPr>
          <w:rFonts w:ascii="Times New Roman" w:hAnsi="Times New Roman" w:cs="Times New Roman"/>
          <w:sz w:val="16"/>
          <w:szCs w:val="16"/>
        </w:rPr>
        <w:t>no</w:t>
      </w:r>
      <w:r w:rsidRPr="00875D97">
        <w:rPr>
          <w:rFonts w:ascii="Times New Roman" w:hAnsi="Times New Roman" w:cs="Times New Roman"/>
          <w:sz w:val="16"/>
          <w:szCs w:val="16"/>
          <w:lang w:val="sr-Cyrl-RS"/>
        </w:rPr>
        <w:t xml:space="preserve"> 27510/08, 155-157, 227-253.</w:t>
      </w:r>
    </w:p>
  </w:footnote>
  <w:footnote w:id="35">
    <w:p w:rsidR="004F06ED" w:rsidRPr="004F06ED" w:rsidRDefault="004F06ED">
      <w:pPr>
        <w:pStyle w:val="FootnoteText"/>
        <w:rPr>
          <w:rFonts w:ascii="Times New Roman" w:hAnsi="Times New Roman" w:cs="Times New Roman"/>
          <w:i/>
          <w:sz w:val="16"/>
          <w:szCs w:val="16"/>
          <w:lang w:val="sr-Cyrl-RS"/>
        </w:rPr>
      </w:pPr>
      <w:r w:rsidRPr="004F06ED">
        <w:rPr>
          <w:rStyle w:val="FootnoteReference"/>
          <w:rFonts w:ascii="Times New Roman" w:hAnsi="Times New Roman" w:cs="Times New Roman"/>
          <w:sz w:val="16"/>
          <w:szCs w:val="16"/>
        </w:rPr>
        <w:footnoteRef/>
      </w:r>
      <w:r w:rsidRPr="004F06ED">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У члану 3, под а), спецификације обавеза пружаоца услуге</w:t>
      </w:r>
      <w:r w:rsidR="00875D97">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предвиђено је управо да услуга мора бити </w:t>
      </w:r>
      <w:r w:rsidRPr="004F06ED">
        <w:rPr>
          <w:rFonts w:ascii="Times New Roman" w:hAnsi="Times New Roman" w:cs="Times New Roman"/>
          <w:i/>
          <w:sz w:val="16"/>
          <w:szCs w:val="16"/>
          <w:lang w:val="sr-Cyrl-RS"/>
        </w:rPr>
        <w:t>„</w:t>
      </w:r>
      <w:r w:rsidR="00D36B5E" w:rsidRPr="004F06ED">
        <w:rPr>
          <w:rFonts w:ascii="Times New Roman" w:hAnsi="Times New Roman" w:cs="Times New Roman"/>
          <w:i/>
          <w:sz w:val="16"/>
          <w:szCs w:val="16"/>
          <w:lang w:val="sr-Cyrl-RS"/>
        </w:rPr>
        <w:t>квалитетна, да</w:t>
      </w:r>
      <w:r w:rsidRPr="004F06ED">
        <w:rPr>
          <w:rFonts w:ascii="Times New Roman" w:hAnsi="Times New Roman" w:cs="Times New Roman"/>
          <w:i/>
          <w:sz w:val="16"/>
          <w:szCs w:val="16"/>
          <w:lang w:val="sr-Cyrl-RS"/>
        </w:rPr>
        <w:t xml:space="preserve"> има вокацију културе, информисања и забаве и да поштује интелектуалне и моралне сензибилитете јавности“.</w:t>
      </w:r>
    </w:p>
  </w:footnote>
  <w:footnote w:id="36">
    <w:p w:rsidR="004F06ED" w:rsidRPr="00DC6DB5" w:rsidRDefault="004F06ED">
      <w:pPr>
        <w:pStyle w:val="FootnoteText"/>
        <w:rPr>
          <w:rFonts w:ascii="Times New Roman" w:hAnsi="Times New Roman" w:cs="Times New Roman"/>
          <w:i/>
          <w:sz w:val="16"/>
          <w:szCs w:val="16"/>
          <w:lang w:val="en-US"/>
        </w:rPr>
      </w:pPr>
      <w:r w:rsidRPr="004F06ED">
        <w:rPr>
          <w:rStyle w:val="FootnoteReference"/>
          <w:rFonts w:ascii="Times New Roman" w:hAnsi="Times New Roman" w:cs="Times New Roman"/>
          <w:sz w:val="16"/>
          <w:szCs w:val="16"/>
        </w:rPr>
        <w:footnoteRef/>
      </w:r>
      <w:r w:rsidRPr="004F06ED">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 xml:space="preserve">Видети у том смислу на пример Одлуку </w:t>
      </w:r>
      <w:r w:rsidRPr="00DC6DB5">
        <w:rPr>
          <w:rFonts w:ascii="Times New Roman" w:hAnsi="Times New Roman" w:cs="Times New Roman"/>
          <w:sz w:val="16"/>
          <w:szCs w:val="16"/>
          <w:lang w:val="en-US"/>
        </w:rPr>
        <w:t>D</w:t>
      </w:r>
      <w:r w:rsidRPr="004F06ED">
        <w:rPr>
          <w:rFonts w:ascii="Times New Roman" w:hAnsi="Times New Roman" w:cs="Times New Roman"/>
          <w:sz w:val="16"/>
          <w:szCs w:val="16"/>
          <w:lang w:val="sr-Cyrl-RS"/>
        </w:rPr>
        <w:t>é</w:t>
      </w:r>
      <w:r w:rsidRPr="00DC6DB5">
        <w:rPr>
          <w:rFonts w:ascii="Times New Roman" w:hAnsi="Times New Roman" w:cs="Times New Roman"/>
          <w:sz w:val="16"/>
          <w:szCs w:val="16"/>
          <w:lang w:val="en-US"/>
        </w:rPr>
        <w:t>cision</w:t>
      </w:r>
      <w:r w:rsidRPr="004F06ED">
        <w:rPr>
          <w:rFonts w:ascii="Times New Roman" w:hAnsi="Times New Roman" w:cs="Times New Roman"/>
          <w:sz w:val="16"/>
          <w:szCs w:val="16"/>
          <w:lang w:val="sr-Cyrl-RS"/>
        </w:rPr>
        <w:t xml:space="preserve"> </w:t>
      </w:r>
      <w:r w:rsidRPr="00DC6DB5">
        <w:rPr>
          <w:rFonts w:ascii="Times New Roman" w:hAnsi="Times New Roman" w:cs="Times New Roman"/>
          <w:sz w:val="16"/>
          <w:szCs w:val="16"/>
          <w:lang w:val="en-US"/>
        </w:rPr>
        <w:t>DEC</w:t>
      </w:r>
      <w:r w:rsidRPr="004F06ED">
        <w:rPr>
          <w:rFonts w:ascii="Times New Roman" w:hAnsi="Times New Roman" w:cs="Times New Roman"/>
          <w:sz w:val="16"/>
          <w:szCs w:val="16"/>
          <w:lang w:val="sr-Cyrl-RS"/>
        </w:rPr>
        <w:t>011</w:t>
      </w:r>
      <w:r w:rsidR="00DC6DB5" w:rsidRPr="00DC6DB5">
        <w:rPr>
          <w:rFonts w:ascii="Times New Roman" w:hAnsi="Times New Roman" w:cs="Times New Roman"/>
          <w:sz w:val="16"/>
          <w:szCs w:val="16"/>
          <w:lang w:val="sr-Cyrl-RS"/>
        </w:rPr>
        <w:t>/2022-</w:t>
      </w:r>
      <w:r w:rsidR="00DC6DB5" w:rsidRPr="00DC6DB5">
        <w:rPr>
          <w:rFonts w:ascii="Times New Roman" w:hAnsi="Times New Roman" w:cs="Times New Roman"/>
          <w:sz w:val="16"/>
          <w:szCs w:val="16"/>
          <w:lang w:val="en-US"/>
        </w:rPr>
        <w:t>P</w:t>
      </w:r>
      <w:r w:rsidR="00DC6DB5" w:rsidRPr="00DC6DB5">
        <w:rPr>
          <w:rFonts w:ascii="Times New Roman" w:hAnsi="Times New Roman" w:cs="Times New Roman"/>
          <w:sz w:val="16"/>
          <w:szCs w:val="16"/>
          <w:lang w:val="sr-Cyrl-RS"/>
        </w:rPr>
        <w:t xml:space="preserve">015/2021 </w:t>
      </w:r>
      <w:r w:rsidR="00DC6DB5" w:rsidRPr="00DC6DB5">
        <w:rPr>
          <w:rFonts w:ascii="Times New Roman" w:hAnsi="Times New Roman" w:cs="Times New Roman"/>
          <w:sz w:val="16"/>
          <w:szCs w:val="16"/>
          <w:lang w:val="en-US"/>
        </w:rPr>
        <w:t>du</w:t>
      </w:r>
      <w:r w:rsidR="00DC6DB5" w:rsidRPr="00DC6DB5">
        <w:rPr>
          <w:rFonts w:ascii="Times New Roman" w:hAnsi="Times New Roman" w:cs="Times New Roman"/>
          <w:sz w:val="16"/>
          <w:szCs w:val="16"/>
          <w:lang w:val="sr-Cyrl-RS"/>
        </w:rPr>
        <w:t xml:space="preserve"> 24 </w:t>
      </w:r>
      <w:r w:rsidR="00DC6DB5" w:rsidRPr="00DC6DB5">
        <w:rPr>
          <w:rFonts w:ascii="Times New Roman" w:hAnsi="Times New Roman" w:cs="Times New Roman"/>
          <w:sz w:val="16"/>
          <w:szCs w:val="16"/>
          <w:lang w:val="en-US"/>
        </w:rPr>
        <w:t>octobre</w:t>
      </w:r>
      <w:r w:rsidR="00DC6DB5" w:rsidRPr="00DC6DB5">
        <w:rPr>
          <w:rFonts w:ascii="Times New Roman" w:hAnsi="Times New Roman" w:cs="Times New Roman"/>
          <w:sz w:val="16"/>
          <w:szCs w:val="16"/>
          <w:lang w:val="sr-Cyrl-RS"/>
        </w:rPr>
        <w:t xml:space="preserve"> 2022 </w:t>
      </w:r>
      <w:r w:rsidR="00DC6DB5" w:rsidRPr="00DC6DB5">
        <w:rPr>
          <w:rFonts w:ascii="Times New Roman" w:hAnsi="Times New Roman" w:cs="Times New Roman"/>
          <w:sz w:val="16"/>
          <w:szCs w:val="16"/>
          <w:lang w:val="en-US"/>
        </w:rPr>
        <w:t>du</w:t>
      </w:r>
      <w:r w:rsidR="00DC6DB5" w:rsidRPr="00DC6DB5">
        <w:rPr>
          <w:rFonts w:ascii="Times New Roman" w:hAnsi="Times New Roman" w:cs="Times New Roman"/>
          <w:sz w:val="16"/>
          <w:szCs w:val="16"/>
          <w:lang w:val="sr-Cyrl-RS"/>
        </w:rPr>
        <w:t xml:space="preserve"> </w:t>
      </w:r>
      <w:r w:rsidR="00DC6DB5" w:rsidRPr="00DC6DB5">
        <w:rPr>
          <w:rFonts w:ascii="Times New Roman" w:hAnsi="Times New Roman" w:cs="Times New Roman"/>
          <w:sz w:val="16"/>
          <w:szCs w:val="16"/>
          <w:lang w:val="en-US"/>
        </w:rPr>
        <w:t>Conseil</w:t>
      </w:r>
      <w:r w:rsidR="00DC6DB5" w:rsidRPr="00DC6DB5">
        <w:rPr>
          <w:rFonts w:ascii="Times New Roman" w:hAnsi="Times New Roman" w:cs="Times New Roman"/>
          <w:sz w:val="16"/>
          <w:szCs w:val="16"/>
          <w:lang w:val="sr-Cyrl-RS"/>
        </w:rPr>
        <w:t xml:space="preserve"> </w:t>
      </w:r>
      <w:r w:rsidR="00DC6DB5" w:rsidRPr="00DC6DB5">
        <w:rPr>
          <w:rFonts w:ascii="Times New Roman" w:hAnsi="Times New Roman" w:cs="Times New Roman"/>
          <w:sz w:val="16"/>
          <w:szCs w:val="16"/>
          <w:lang w:val="en-US"/>
        </w:rPr>
        <w:t>d</w:t>
      </w:r>
      <w:r w:rsidR="00DC6DB5" w:rsidRPr="00DC6DB5">
        <w:rPr>
          <w:rFonts w:ascii="Times New Roman" w:hAnsi="Times New Roman" w:cs="Times New Roman"/>
          <w:sz w:val="16"/>
          <w:szCs w:val="16"/>
          <w:lang w:val="sr-Cyrl-RS"/>
        </w:rPr>
        <w:t>’</w:t>
      </w:r>
      <w:r w:rsidR="00DC6DB5" w:rsidRPr="00DC6DB5">
        <w:rPr>
          <w:rFonts w:ascii="Times New Roman" w:hAnsi="Times New Roman" w:cs="Times New Roman"/>
          <w:sz w:val="16"/>
          <w:szCs w:val="16"/>
          <w:lang w:val="en-US"/>
        </w:rPr>
        <w:t>administration</w:t>
      </w:r>
      <w:r w:rsidR="00DC6DB5" w:rsidRPr="00DC6DB5">
        <w:rPr>
          <w:rFonts w:ascii="Times New Roman" w:hAnsi="Times New Roman" w:cs="Times New Roman"/>
          <w:sz w:val="16"/>
          <w:szCs w:val="16"/>
          <w:lang w:val="sr-Cyrl-RS"/>
        </w:rPr>
        <w:t xml:space="preserve"> </w:t>
      </w:r>
      <w:r w:rsidR="00DC6DB5" w:rsidRPr="00DC6DB5">
        <w:rPr>
          <w:rFonts w:ascii="Times New Roman" w:hAnsi="Times New Roman" w:cs="Times New Roman"/>
          <w:sz w:val="16"/>
          <w:szCs w:val="16"/>
          <w:lang w:val="en-US"/>
        </w:rPr>
        <w:t>de</w:t>
      </w:r>
      <w:r w:rsidR="00DC6DB5" w:rsidRPr="00DC6DB5">
        <w:rPr>
          <w:rFonts w:ascii="Times New Roman" w:hAnsi="Times New Roman" w:cs="Times New Roman"/>
          <w:sz w:val="16"/>
          <w:szCs w:val="16"/>
          <w:lang w:val="sr-Cyrl-RS"/>
        </w:rPr>
        <w:t xml:space="preserve"> </w:t>
      </w:r>
      <w:r w:rsidR="00DC6DB5" w:rsidRPr="00DC6DB5">
        <w:rPr>
          <w:rFonts w:ascii="Times New Roman" w:hAnsi="Times New Roman" w:cs="Times New Roman"/>
          <w:sz w:val="16"/>
          <w:szCs w:val="16"/>
          <w:lang w:val="en-US"/>
        </w:rPr>
        <w:t>l</w:t>
      </w:r>
      <w:r w:rsidR="00DC6DB5" w:rsidRPr="00DC6DB5">
        <w:rPr>
          <w:rFonts w:ascii="Times New Roman" w:hAnsi="Times New Roman" w:cs="Times New Roman"/>
          <w:sz w:val="16"/>
          <w:szCs w:val="16"/>
          <w:lang w:val="sr-Cyrl-RS"/>
        </w:rPr>
        <w:t>’</w:t>
      </w:r>
      <w:r w:rsidR="00DC6DB5" w:rsidRPr="00DC6DB5">
        <w:rPr>
          <w:rFonts w:ascii="Times New Roman" w:hAnsi="Times New Roman" w:cs="Times New Roman"/>
          <w:sz w:val="16"/>
          <w:szCs w:val="16"/>
          <w:lang w:val="en-US"/>
        </w:rPr>
        <w:t>ALIA</w:t>
      </w:r>
      <w:r w:rsidR="00DC6DB5" w:rsidRPr="00DC6DB5">
        <w:rPr>
          <w:rFonts w:ascii="Times New Roman" w:hAnsi="Times New Roman" w:cs="Times New Roman"/>
          <w:sz w:val="16"/>
          <w:szCs w:val="16"/>
          <w:lang w:val="sr-Cyrl-RS"/>
        </w:rPr>
        <w:t xml:space="preserve">, </w:t>
      </w:r>
      <w:r w:rsidR="00DC6DB5" w:rsidRPr="00DC6DB5">
        <w:rPr>
          <w:rFonts w:ascii="Times New Roman" w:hAnsi="Times New Roman" w:cs="Times New Roman"/>
          <w:sz w:val="16"/>
          <w:szCs w:val="16"/>
          <w:lang w:val="en-US"/>
        </w:rPr>
        <w:t>p</w:t>
      </w:r>
      <w:r w:rsidR="00DC6DB5" w:rsidRPr="00DC6DB5">
        <w:rPr>
          <w:rFonts w:ascii="Times New Roman" w:hAnsi="Times New Roman" w:cs="Times New Roman"/>
          <w:sz w:val="16"/>
          <w:szCs w:val="16"/>
          <w:lang w:val="sr-Cyrl-RS"/>
        </w:rPr>
        <w:t xml:space="preserve">.6 </w:t>
      </w:r>
      <w:r w:rsidR="00DC6DB5">
        <w:rPr>
          <w:rFonts w:ascii="Times New Roman" w:hAnsi="Times New Roman" w:cs="Times New Roman"/>
          <w:sz w:val="16"/>
          <w:szCs w:val="16"/>
          <w:lang w:val="sr-Cyrl-RS"/>
        </w:rPr>
        <w:t xml:space="preserve">или пак </w:t>
      </w:r>
      <w:r w:rsidR="00DC6DB5" w:rsidRPr="00DC6DB5">
        <w:rPr>
          <w:rFonts w:ascii="Times New Roman" w:hAnsi="Times New Roman" w:cs="Times New Roman"/>
          <w:i/>
          <w:sz w:val="16"/>
          <w:szCs w:val="16"/>
          <w:lang w:val="en-US"/>
        </w:rPr>
        <w:t>Annual</w:t>
      </w:r>
      <w:r w:rsidR="00DC6DB5" w:rsidRPr="00DC6DB5">
        <w:rPr>
          <w:rFonts w:ascii="Times New Roman" w:hAnsi="Times New Roman" w:cs="Times New Roman"/>
          <w:i/>
          <w:sz w:val="16"/>
          <w:szCs w:val="16"/>
          <w:lang w:val="sr-Cyrl-RS"/>
        </w:rPr>
        <w:t xml:space="preserve"> </w:t>
      </w:r>
      <w:r w:rsidR="00DC6DB5" w:rsidRPr="00DC6DB5">
        <w:rPr>
          <w:rFonts w:ascii="Times New Roman" w:hAnsi="Times New Roman" w:cs="Times New Roman"/>
          <w:i/>
          <w:sz w:val="16"/>
          <w:szCs w:val="16"/>
          <w:lang w:val="en-US"/>
        </w:rPr>
        <w:t>Report</w:t>
      </w:r>
      <w:r w:rsidR="00DC6DB5" w:rsidRPr="00DC6DB5">
        <w:rPr>
          <w:rFonts w:ascii="Times New Roman" w:hAnsi="Times New Roman" w:cs="Times New Roman"/>
          <w:i/>
          <w:sz w:val="16"/>
          <w:szCs w:val="16"/>
          <w:lang w:val="sr-Cyrl-RS"/>
        </w:rPr>
        <w:t xml:space="preserve"> </w:t>
      </w:r>
      <w:r w:rsidR="00DC6DB5" w:rsidRPr="00DC6DB5">
        <w:rPr>
          <w:rFonts w:ascii="Times New Roman" w:hAnsi="Times New Roman" w:cs="Times New Roman"/>
          <w:i/>
          <w:sz w:val="16"/>
          <w:szCs w:val="16"/>
          <w:lang w:val="en-US"/>
        </w:rPr>
        <w:t>by</w:t>
      </w:r>
      <w:r w:rsidR="00DC6DB5" w:rsidRPr="00DC6DB5">
        <w:rPr>
          <w:rFonts w:ascii="Times New Roman" w:hAnsi="Times New Roman" w:cs="Times New Roman"/>
          <w:i/>
          <w:sz w:val="16"/>
          <w:szCs w:val="16"/>
          <w:lang w:val="sr-Cyrl-RS"/>
        </w:rPr>
        <w:t xml:space="preserve"> </w:t>
      </w:r>
      <w:r w:rsidR="00DC6DB5" w:rsidRPr="00DC6DB5">
        <w:rPr>
          <w:rFonts w:ascii="Times New Roman" w:hAnsi="Times New Roman" w:cs="Times New Roman"/>
          <w:i/>
          <w:sz w:val="16"/>
          <w:szCs w:val="16"/>
          <w:lang w:val="en-US"/>
        </w:rPr>
        <w:t>the</w:t>
      </w:r>
      <w:r w:rsidR="00DC6DB5" w:rsidRPr="00DC6DB5">
        <w:rPr>
          <w:rFonts w:ascii="Times New Roman" w:hAnsi="Times New Roman" w:cs="Times New Roman"/>
          <w:i/>
          <w:sz w:val="16"/>
          <w:szCs w:val="16"/>
          <w:lang w:val="sr-Cyrl-RS"/>
        </w:rPr>
        <w:t xml:space="preserve"> </w:t>
      </w:r>
      <w:r w:rsidR="00DC6DB5" w:rsidRPr="00DC6DB5">
        <w:rPr>
          <w:rFonts w:ascii="Times New Roman" w:hAnsi="Times New Roman" w:cs="Times New Roman"/>
          <w:i/>
          <w:sz w:val="16"/>
          <w:szCs w:val="16"/>
          <w:lang w:val="en-US"/>
        </w:rPr>
        <w:t>partner</w:t>
      </w:r>
      <w:r w:rsidR="00DC6DB5" w:rsidRPr="00DC6DB5">
        <w:rPr>
          <w:rFonts w:ascii="Times New Roman" w:hAnsi="Times New Roman" w:cs="Times New Roman"/>
          <w:i/>
          <w:sz w:val="16"/>
          <w:szCs w:val="16"/>
          <w:lang w:val="sr-Cyrl-RS"/>
        </w:rPr>
        <w:t xml:space="preserve"> </w:t>
      </w:r>
      <w:r w:rsidR="00DC6DB5" w:rsidRPr="00DC6DB5">
        <w:rPr>
          <w:rFonts w:ascii="Times New Roman" w:hAnsi="Times New Roman" w:cs="Times New Roman"/>
          <w:i/>
          <w:sz w:val="16"/>
          <w:szCs w:val="16"/>
          <w:lang w:val="en-US"/>
        </w:rPr>
        <w:t>organizations</w:t>
      </w:r>
      <w:r w:rsidR="00DC6DB5" w:rsidRPr="00DC6DB5">
        <w:rPr>
          <w:rFonts w:ascii="Times New Roman" w:hAnsi="Times New Roman" w:cs="Times New Roman"/>
          <w:i/>
          <w:sz w:val="16"/>
          <w:szCs w:val="16"/>
          <w:lang w:val="sr-Cyrl-RS"/>
        </w:rPr>
        <w:t xml:space="preserve"> </w:t>
      </w:r>
      <w:r w:rsidR="00DC6DB5" w:rsidRPr="00DC6DB5">
        <w:rPr>
          <w:rFonts w:ascii="Times New Roman" w:hAnsi="Times New Roman" w:cs="Times New Roman"/>
          <w:i/>
          <w:sz w:val="16"/>
          <w:szCs w:val="16"/>
          <w:lang w:val="en-US"/>
        </w:rPr>
        <w:t>to</w:t>
      </w:r>
      <w:r w:rsidR="00DC6DB5" w:rsidRPr="00DC6DB5">
        <w:rPr>
          <w:rFonts w:ascii="Times New Roman" w:hAnsi="Times New Roman" w:cs="Times New Roman"/>
          <w:i/>
          <w:sz w:val="16"/>
          <w:szCs w:val="16"/>
          <w:lang w:val="sr-Cyrl-RS"/>
        </w:rPr>
        <w:t xml:space="preserve"> </w:t>
      </w:r>
      <w:r w:rsidR="00DC6DB5" w:rsidRPr="00DC6DB5">
        <w:rPr>
          <w:rFonts w:ascii="Times New Roman" w:hAnsi="Times New Roman" w:cs="Times New Roman"/>
          <w:i/>
          <w:sz w:val="16"/>
          <w:szCs w:val="16"/>
          <w:lang w:val="en-US"/>
        </w:rPr>
        <w:t>the</w:t>
      </w:r>
      <w:r w:rsidR="00DC6DB5" w:rsidRPr="00DC6DB5">
        <w:rPr>
          <w:rFonts w:ascii="Times New Roman" w:hAnsi="Times New Roman" w:cs="Times New Roman"/>
          <w:i/>
          <w:sz w:val="16"/>
          <w:szCs w:val="16"/>
          <w:lang w:val="sr-Cyrl-RS"/>
        </w:rPr>
        <w:t xml:space="preserve"> </w:t>
      </w:r>
      <w:r w:rsidR="00DC6DB5" w:rsidRPr="00DC6DB5">
        <w:rPr>
          <w:rFonts w:ascii="Times New Roman" w:hAnsi="Times New Roman" w:cs="Times New Roman"/>
          <w:i/>
          <w:sz w:val="16"/>
          <w:szCs w:val="16"/>
          <w:lang w:val="en-US"/>
        </w:rPr>
        <w:t xml:space="preserve">Council of </w:t>
      </w:r>
      <w:r w:rsidR="00DC6DB5">
        <w:rPr>
          <w:rFonts w:ascii="Times New Roman" w:hAnsi="Times New Roman" w:cs="Times New Roman"/>
          <w:i/>
          <w:sz w:val="16"/>
          <w:szCs w:val="16"/>
          <w:lang w:val="en-US"/>
        </w:rPr>
        <w:t>Europe Platform to Promote the Protection of Journalism and Safety of Journalists, 2022, Council of Europe, pp. 35, 48,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6ED" w:rsidRDefault="004F06ED">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6ED" w:rsidRDefault="004F06ED">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6ED" w:rsidRPr="00B16CD2" w:rsidRDefault="004F06ED" w:rsidP="00D11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7FBE"/>
    <w:multiLevelType w:val="hybridMultilevel"/>
    <w:tmpl w:val="5C7C7C94"/>
    <w:lvl w:ilvl="0" w:tplc="66CACDC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6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D4"/>
    <w:rsid w:val="00022B96"/>
    <w:rsid w:val="0005122A"/>
    <w:rsid w:val="00055272"/>
    <w:rsid w:val="000619FD"/>
    <w:rsid w:val="00084CED"/>
    <w:rsid w:val="0009151D"/>
    <w:rsid w:val="000B4339"/>
    <w:rsid w:val="00135F7F"/>
    <w:rsid w:val="00144039"/>
    <w:rsid w:val="001638F1"/>
    <w:rsid w:val="001762E8"/>
    <w:rsid w:val="001B1987"/>
    <w:rsid w:val="001B284D"/>
    <w:rsid w:val="001B4585"/>
    <w:rsid w:val="001D0787"/>
    <w:rsid w:val="001D3C82"/>
    <w:rsid w:val="001D582F"/>
    <w:rsid w:val="001F0A07"/>
    <w:rsid w:val="00202299"/>
    <w:rsid w:val="002429F0"/>
    <w:rsid w:val="00246619"/>
    <w:rsid w:val="00257679"/>
    <w:rsid w:val="00280DFF"/>
    <w:rsid w:val="00296769"/>
    <w:rsid w:val="002D7055"/>
    <w:rsid w:val="002E078D"/>
    <w:rsid w:val="002E755D"/>
    <w:rsid w:val="002F4575"/>
    <w:rsid w:val="002F4588"/>
    <w:rsid w:val="00307C5D"/>
    <w:rsid w:val="0031051F"/>
    <w:rsid w:val="0033218D"/>
    <w:rsid w:val="00342631"/>
    <w:rsid w:val="00351032"/>
    <w:rsid w:val="00357413"/>
    <w:rsid w:val="00375AAC"/>
    <w:rsid w:val="0037756A"/>
    <w:rsid w:val="003A6F1E"/>
    <w:rsid w:val="003D5610"/>
    <w:rsid w:val="0040302C"/>
    <w:rsid w:val="00420D94"/>
    <w:rsid w:val="004271F2"/>
    <w:rsid w:val="004306F4"/>
    <w:rsid w:val="004334DA"/>
    <w:rsid w:val="004347B6"/>
    <w:rsid w:val="00456CAC"/>
    <w:rsid w:val="00466B78"/>
    <w:rsid w:val="00475B7D"/>
    <w:rsid w:val="0048579A"/>
    <w:rsid w:val="00492A20"/>
    <w:rsid w:val="004C488C"/>
    <w:rsid w:val="004D430F"/>
    <w:rsid w:val="004F06ED"/>
    <w:rsid w:val="00522AA6"/>
    <w:rsid w:val="00523910"/>
    <w:rsid w:val="00560BBD"/>
    <w:rsid w:val="005647B2"/>
    <w:rsid w:val="00582672"/>
    <w:rsid w:val="005D65CE"/>
    <w:rsid w:val="005E0AD9"/>
    <w:rsid w:val="006079A0"/>
    <w:rsid w:val="006363B2"/>
    <w:rsid w:val="00641526"/>
    <w:rsid w:val="0064156A"/>
    <w:rsid w:val="00667555"/>
    <w:rsid w:val="00677C7F"/>
    <w:rsid w:val="006826F0"/>
    <w:rsid w:val="00691CFD"/>
    <w:rsid w:val="006A36E6"/>
    <w:rsid w:val="006B6602"/>
    <w:rsid w:val="006D5E9F"/>
    <w:rsid w:val="006F25E8"/>
    <w:rsid w:val="006F3F47"/>
    <w:rsid w:val="006F67E8"/>
    <w:rsid w:val="00714B2F"/>
    <w:rsid w:val="007310AB"/>
    <w:rsid w:val="00742408"/>
    <w:rsid w:val="00753141"/>
    <w:rsid w:val="00753DAD"/>
    <w:rsid w:val="007611C0"/>
    <w:rsid w:val="007C52D9"/>
    <w:rsid w:val="007D33B8"/>
    <w:rsid w:val="007E46EE"/>
    <w:rsid w:val="00802679"/>
    <w:rsid w:val="00807869"/>
    <w:rsid w:val="0082536E"/>
    <w:rsid w:val="00825A8F"/>
    <w:rsid w:val="008606F9"/>
    <w:rsid w:val="008673ED"/>
    <w:rsid w:val="00875D97"/>
    <w:rsid w:val="008B38BE"/>
    <w:rsid w:val="008B6BE3"/>
    <w:rsid w:val="00916871"/>
    <w:rsid w:val="00924555"/>
    <w:rsid w:val="00926D3A"/>
    <w:rsid w:val="00940316"/>
    <w:rsid w:val="00955CCE"/>
    <w:rsid w:val="00961C67"/>
    <w:rsid w:val="00973AEE"/>
    <w:rsid w:val="009B3E01"/>
    <w:rsid w:val="00A02499"/>
    <w:rsid w:val="00A3589A"/>
    <w:rsid w:val="00A35BB7"/>
    <w:rsid w:val="00A8701A"/>
    <w:rsid w:val="00AE046B"/>
    <w:rsid w:val="00AE4387"/>
    <w:rsid w:val="00AF3D01"/>
    <w:rsid w:val="00B970F5"/>
    <w:rsid w:val="00BA0388"/>
    <w:rsid w:val="00BA47A4"/>
    <w:rsid w:val="00BC7922"/>
    <w:rsid w:val="00BE1347"/>
    <w:rsid w:val="00BF062B"/>
    <w:rsid w:val="00BF77C1"/>
    <w:rsid w:val="00C14939"/>
    <w:rsid w:val="00C21D7F"/>
    <w:rsid w:val="00C616B3"/>
    <w:rsid w:val="00C63594"/>
    <w:rsid w:val="00CA50FD"/>
    <w:rsid w:val="00CE5C85"/>
    <w:rsid w:val="00D11D8D"/>
    <w:rsid w:val="00D1701C"/>
    <w:rsid w:val="00D3031B"/>
    <w:rsid w:val="00D36B5E"/>
    <w:rsid w:val="00D4302C"/>
    <w:rsid w:val="00D6135E"/>
    <w:rsid w:val="00DB2075"/>
    <w:rsid w:val="00DB7356"/>
    <w:rsid w:val="00DC2FCF"/>
    <w:rsid w:val="00DC6DB5"/>
    <w:rsid w:val="00E01B75"/>
    <w:rsid w:val="00E23B52"/>
    <w:rsid w:val="00E24D77"/>
    <w:rsid w:val="00E31B46"/>
    <w:rsid w:val="00E31BEB"/>
    <w:rsid w:val="00E40AD5"/>
    <w:rsid w:val="00E447B4"/>
    <w:rsid w:val="00E574D4"/>
    <w:rsid w:val="00E920CA"/>
    <w:rsid w:val="00EA1DE8"/>
    <w:rsid w:val="00EB4078"/>
    <w:rsid w:val="00ED7508"/>
    <w:rsid w:val="00F441CA"/>
    <w:rsid w:val="00F67701"/>
    <w:rsid w:val="00F7201D"/>
    <w:rsid w:val="00F73220"/>
    <w:rsid w:val="00FB2C95"/>
    <w:rsid w:val="00FC6D16"/>
    <w:rsid w:val="00FD7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E3F60"/>
  <w15:chartTrackingRefBased/>
  <w15:docId w15:val="{11DC5544-5B44-400E-AA1B-0D25225B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5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sid w:val="00E574D4"/>
    <w:rPr>
      <w:rFonts w:ascii="Times New Roman" w:eastAsia="Times New Roman" w:hAnsi="Times New Roman" w:cs="Times New Roman"/>
      <w:b/>
      <w:bCs/>
      <w:sz w:val="26"/>
      <w:szCs w:val="26"/>
      <w:shd w:val="clear" w:color="auto" w:fill="FFFFFF"/>
    </w:rPr>
  </w:style>
  <w:style w:type="character" w:customStyle="1" w:styleId="Bodytext5Italic">
    <w:name w:val="Body text (5) + Italic"/>
    <w:aliases w:val="Spacing 3 pt"/>
    <w:basedOn w:val="Bodytext5"/>
    <w:rsid w:val="00E574D4"/>
    <w:rPr>
      <w:rFonts w:ascii="Times New Roman" w:eastAsia="Times New Roman" w:hAnsi="Times New Roman" w:cs="Times New Roman"/>
      <w:b/>
      <w:bCs/>
      <w:i/>
      <w:iCs/>
      <w:color w:val="000000"/>
      <w:spacing w:val="60"/>
      <w:w w:val="100"/>
      <w:position w:val="0"/>
      <w:sz w:val="26"/>
      <w:szCs w:val="26"/>
      <w:shd w:val="clear" w:color="auto" w:fill="FFFFFF"/>
      <w:lang w:val="fr-FR" w:eastAsia="fr-FR" w:bidi="fr-FR"/>
    </w:rPr>
  </w:style>
  <w:style w:type="character" w:customStyle="1" w:styleId="Heading3">
    <w:name w:val="Heading #3_"/>
    <w:basedOn w:val="DefaultParagraphFont"/>
    <w:link w:val="Heading30"/>
    <w:rsid w:val="00E574D4"/>
    <w:rPr>
      <w:rFonts w:ascii="Times New Roman" w:eastAsia="Times New Roman" w:hAnsi="Times New Roman" w:cs="Times New Roman"/>
      <w:b/>
      <w:bCs/>
      <w:sz w:val="22"/>
      <w:shd w:val="clear" w:color="auto" w:fill="FFFFFF"/>
    </w:rPr>
  </w:style>
  <w:style w:type="character" w:customStyle="1" w:styleId="Bodytext2">
    <w:name w:val="Body text (2)_"/>
    <w:basedOn w:val="DefaultParagraphFont"/>
    <w:link w:val="Bodytext20"/>
    <w:rsid w:val="00E574D4"/>
    <w:rPr>
      <w:rFonts w:ascii="Times New Roman" w:eastAsia="Times New Roman" w:hAnsi="Times New Roman" w:cs="Times New Roman"/>
      <w:sz w:val="22"/>
      <w:shd w:val="clear" w:color="auto" w:fill="FFFFFF"/>
    </w:rPr>
  </w:style>
  <w:style w:type="character" w:customStyle="1" w:styleId="Bodytext2Italic">
    <w:name w:val="Body text (2) + Italic"/>
    <w:basedOn w:val="Bodytext2"/>
    <w:rsid w:val="00E574D4"/>
    <w:rPr>
      <w:rFonts w:ascii="Times New Roman" w:eastAsia="Times New Roman" w:hAnsi="Times New Roman" w:cs="Times New Roman"/>
      <w:i/>
      <w:iCs/>
      <w:color w:val="000000"/>
      <w:spacing w:val="0"/>
      <w:w w:val="100"/>
      <w:position w:val="0"/>
      <w:sz w:val="22"/>
      <w:shd w:val="clear" w:color="auto" w:fill="FFFFFF"/>
      <w:lang w:val="fr-FR" w:eastAsia="fr-FR" w:bidi="fr-FR"/>
    </w:rPr>
  </w:style>
  <w:style w:type="paragraph" w:customStyle="1" w:styleId="Bodytext50">
    <w:name w:val="Body text (5)"/>
    <w:basedOn w:val="Normal"/>
    <w:link w:val="Bodytext5"/>
    <w:rsid w:val="00E574D4"/>
    <w:pPr>
      <w:widowControl w:val="0"/>
      <w:shd w:val="clear" w:color="auto" w:fill="FFFFFF"/>
      <w:spacing w:after="420" w:line="0" w:lineRule="atLeast"/>
      <w:jc w:val="center"/>
    </w:pPr>
    <w:rPr>
      <w:rFonts w:ascii="Times New Roman" w:eastAsia="Times New Roman" w:hAnsi="Times New Roman" w:cs="Times New Roman"/>
      <w:b/>
      <w:bCs/>
      <w:sz w:val="26"/>
      <w:szCs w:val="26"/>
    </w:rPr>
  </w:style>
  <w:style w:type="paragraph" w:customStyle="1" w:styleId="Heading30">
    <w:name w:val="Heading #3"/>
    <w:basedOn w:val="Normal"/>
    <w:link w:val="Heading3"/>
    <w:rsid w:val="00E574D4"/>
    <w:pPr>
      <w:widowControl w:val="0"/>
      <w:shd w:val="clear" w:color="auto" w:fill="FFFFFF"/>
      <w:spacing w:before="420" w:after="240" w:line="0" w:lineRule="atLeast"/>
      <w:outlineLvl w:val="2"/>
    </w:pPr>
    <w:rPr>
      <w:rFonts w:ascii="Times New Roman" w:eastAsia="Times New Roman" w:hAnsi="Times New Roman" w:cs="Times New Roman"/>
      <w:b/>
      <w:bCs/>
      <w:sz w:val="22"/>
    </w:rPr>
  </w:style>
  <w:style w:type="paragraph" w:customStyle="1" w:styleId="Bodytext20">
    <w:name w:val="Body text (2)"/>
    <w:basedOn w:val="Normal"/>
    <w:link w:val="Bodytext2"/>
    <w:rsid w:val="00E574D4"/>
    <w:pPr>
      <w:widowControl w:val="0"/>
      <w:shd w:val="clear" w:color="auto" w:fill="FFFFFF"/>
      <w:spacing w:before="240" w:after="240" w:line="259" w:lineRule="exact"/>
    </w:pPr>
    <w:rPr>
      <w:rFonts w:ascii="Times New Roman" w:eastAsia="Times New Roman" w:hAnsi="Times New Roman" w:cs="Times New Roman"/>
      <w:sz w:val="22"/>
    </w:rPr>
  </w:style>
  <w:style w:type="paragraph" w:styleId="FootnoteText">
    <w:name w:val="footnote text"/>
    <w:basedOn w:val="Normal"/>
    <w:link w:val="FootnoteTextChar"/>
    <w:uiPriority w:val="99"/>
    <w:semiHidden/>
    <w:unhideWhenUsed/>
    <w:rsid w:val="00E574D4"/>
    <w:pPr>
      <w:widowControl w:val="0"/>
      <w:jc w:val="left"/>
    </w:pPr>
    <w:rPr>
      <w:rFonts w:ascii="Arial Unicode MS" w:eastAsia="Arial Unicode MS" w:hAnsi="Arial Unicode MS" w:cs="Arial Unicode MS"/>
      <w:color w:val="000000"/>
      <w:sz w:val="20"/>
      <w:szCs w:val="20"/>
      <w:lang w:val="fr-FR" w:eastAsia="fr-FR" w:bidi="fr-FR"/>
    </w:rPr>
  </w:style>
  <w:style w:type="character" w:customStyle="1" w:styleId="FootnoteTextChar">
    <w:name w:val="Footnote Text Char"/>
    <w:basedOn w:val="DefaultParagraphFont"/>
    <w:link w:val="FootnoteText"/>
    <w:uiPriority w:val="99"/>
    <w:semiHidden/>
    <w:rsid w:val="00E574D4"/>
    <w:rPr>
      <w:rFonts w:ascii="Arial Unicode MS" w:eastAsia="Arial Unicode MS" w:hAnsi="Arial Unicode MS" w:cs="Arial Unicode MS"/>
      <w:color w:val="000000"/>
      <w:sz w:val="20"/>
      <w:szCs w:val="20"/>
      <w:lang w:val="fr-FR" w:eastAsia="fr-FR" w:bidi="fr-FR"/>
    </w:rPr>
  </w:style>
  <w:style w:type="character" w:styleId="FootnoteReference">
    <w:name w:val="footnote reference"/>
    <w:basedOn w:val="DefaultParagraphFont"/>
    <w:uiPriority w:val="99"/>
    <w:semiHidden/>
    <w:unhideWhenUsed/>
    <w:rsid w:val="00E574D4"/>
    <w:rPr>
      <w:vertAlign w:val="superscript"/>
    </w:rPr>
  </w:style>
  <w:style w:type="character" w:customStyle="1" w:styleId="Headerorfooter">
    <w:name w:val="Header or footer_"/>
    <w:basedOn w:val="DefaultParagraphFont"/>
    <w:link w:val="Headerorfooter0"/>
    <w:rsid w:val="00E574D4"/>
    <w:rPr>
      <w:rFonts w:ascii="Times New Roman" w:eastAsia="Times New Roman" w:hAnsi="Times New Roman" w:cs="Times New Roman"/>
      <w:b/>
      <w:bCs/>
      <w:sz w:val="38"/>
      <w:szCs w:val="38"/>
      <w:shd w:val="clear" w:color="auto" w:fill="FFFFFF"/>
    </w:rPr>
  </w:style>
  <w:style w:type="character" w:customStyle="1" w:styleId="HeaderorfooterSylfaen">
    <w:name w:val="Header or footer + Sylfaen"/>
    <w:aliases w:val="4 pt,Not Bold,Header or footer + 8 pt,Italic,Header or footer + 4 pt"/>
    <w:basedOn w:val="Headerorfooter"/>
    <w:rsid w:val="00E574D4"/>
    <w:rPr>
      <w:rFonts w:ascii="Sylfaen" w:eastAsia="Sylfaen" w:hAnsi="Sylfaen" w:cs="Sylfaen"/>
      <w:b/>
      <w:bCs/>
      <w:color w:val="000000"/>
      <w:w w:val="100"/>
      <w:position w:val="0"/>
      <w:sz w:val="8"/>
      <w:szCs w:val="8"/>
      <w:shd w:val="clear" w:color="auto" w:fill="FFFFFF"/>
      <w:lang w:val="fr-FR" w:eastAsia="fr-FR" w:bidi="fr-FR"/>
    </w:rPr>
  </w:style>
  <w:style w:type="paragraph" w:customStyle="1" w:styleId="Headerorfooter0">
    <w:name w:val="Header or footer"/>
    <w:basedOn w:val="Normal"/>
    <w:link w:val="Headerorfooter"/>
    <w:rsid w:val="00E574D4"/>
    <w:pPr>
      <w:widowControl w:val="0"/>
      <w:shd w:val="clear" w:color="auto" w:fill="FFFFFF"/>
      <w:spacing w:line="0" w:lineRule="atLeast"/>
      <w:jc w:val="left"/>
    </w:pPr>
    <w:rPr>
      <w:rFonts w:ascii="Times New Roman" w:eastAsia="Times New Roman" w:hAnsi="Times New Roman" w:cs="Times New Roman"/>
      <w:b/>
      <w:bCs/>
      <w:sz w:val="38"/>
      <w:szCs w:val="38"/>
    </w:rPr>
  </w:style>
  <w:style w:type="character" w:customStyle="1" w:styleId="Footnote">
    <w:name w:val="Footnote_"/>
    <w:basedOn w:val="DefaultParagraphFont"/>
    <w:link w:val="Footnote0"/>
    <w:rsid w:val="00E574D4"/>
    <w:rPr>
      <w:rFonts w:ascii="Times New Roman" w:eastAsia="Times New Roman" w:hAnsi="Times New Roman" w:cs="Times New Roman"/>
      <w:b/>
      <w:bCs/>
      <w:sz w:val="17"/>
      <w:szCs w:val="17"/>
      <w:shd w:val="clear" w:color="auto" w:fill="FFFFFF"/>
    </w:rPr>
  </w:style>
  <w:style w:type="paragraph" w:customStyle="1" w:styleId="Footnote0">
    <w:name w:val="Footnote"/>
    <w:basedOn w:val="Normal"/>
    <w:link w:val="Footnote"/>
    <w:rsid w:val="00E574D4"/>
    <w:pPr>
      <w:widowControl w:val="0"/>
      <w:shd w:val="clear" w:color="auto" w:fill="FFFFFF"/>
      <w:spacing w:line="216" w:lineRule="exact"/>
    </w:pPr>
    <w:rPr>
      <w:rFonts w:ascii="Times New Roman" w:eastAsia="Times New Roman" w:hAnsi="Times New Roman" w:cs="Times New Roman"/>
      <w:b/>
      <w:bCs/>
      <w:sz w:val="17"/>
      <w:szCs w:val="17"/>
    </w:rPr>
  </w:style>
  <w:style w:type="paragraph" w:styleId="Header">
    <w:name w:val="header"/>
    <w:basedOn w:val="Normal"/>
    <w:link w:val="HeaderChar"/>
    <w:uiPriority w:val="99"/>
    <w:unhideWhenUsed/>
    <w:rsid w:val="00D11D8D"/>
    <w:pPr>
      <w:widowControl w:val="0"/>
      <w:tabs>
        <w:tab w:val="center" w:pos="4703"/>
        <w:tab w:val="right" w:pos="9406"/>
      </w:tabs>
      <w:jc w:val="left"/>
    </w:pPr>
    <w:rPr>
      <w:rFonts w:ascii="Arial Unicode MS" w:eastAsia="Arial Unicode MS" w:hAnsi="Arial Unicode MS" w:cs="Arial Unicode MS"/>
      <w:color w:val="000000"/>
      <w:szCs w:val="24"/>
      <w:lang w:val="fr-FR" w:eastAsia="fr-FR" w:bidi="fr-FR"/>
    </w:rPr>
  </w:style>
  <w:style w:type="character" w:customStyle="1" w:styleId="HeaderChar">
    <w:name w:val="Header Char"/>
    <w:basedOn w:val="DefaultParagraphFont"/>
    <w:link w:val="Header"/>
    <w:uiPriority w:val="99"/>
    <w:rsid w:val="00D11D8D"/>
    <w:rPr>
      <w:rFonts w:ascii="Arial Unicode MS" w:eastAsia="Arial Unicode MS" w:hAnsi="Arial Unicode MS" w:cs="Arial Unicode MS"/>
      <w:color w:val="000000"/>
      <w:szCs w:val="24"/>
      <w:lang w:val="fr-FR" w:eastAsia="fr-FR" w:bidi="fr-FR"/>
    </w:rPr>
  </w:style>
  <w:style w:type="paragraph" w:styleId="Footer">
    <w:name w:val="footer"/>
    <w:basedOn w:val="Normal"/>
    <w:link w:val="FooterChar"/>
    <w:uiPriority w:val="99"/>
    <w:unhideWhenUsed/>
    <w:rsid w:val="001638F1"/>
    <w:pPr>
      <w:tabs>
        <w:tab w:val="center" w:pos="4680"/>
        <w:tab w:val="right" w:pos="9360"/>
      </w:tabs>
      <w:jc w:val="left"/>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1638F1"/>
    <w:rPr>
      <w:rFonts w:asciiTheme="minorHAnsi" w:eastAsiaTheme="minorEastAsia" w:hAnsiTheme="minorHAnsi" w:cs="Times New Roman"/>
      <w:sz w:val="22"/>
    </w:rPr>
  </w:style>
  <w:style w:type="paragraph" w:styleId="ListParagraph">
    <w:name w:val="List Paragraph"/>
    <w:basedOn w:val="Normal"/>
    <w:uiPriority w:val="34"/>
    <w:qFormat/>
    <w:rsid w:val="001F0A07"/>
    <w:pPr>
      <w:ind w:left="720"/>
      <w:contextualSpacing/>
    </w:pPr>
  </w:style>
  <w:style w:type="character" w:customStyle="1" w:styleId="Heading1Char">
    <w:name w:val="Heading 1 Char"/>
    <w:basedOn w:val="DefaultParagraphFont"/>
    <w:link w:val="Heading1"/>
    <w:uiPriority w:val="9"/>
    <w:rsid w:val="002F45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FC85-1DCD-4776-AD37-CCBCBD7E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8219</Words>
  <Characters>46850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Marika Trifić</cp:lastModifiedBy>
  <cp:revision>4</cp:revision>
  <dcterms:created xsi:type="dcterms:W3CDTF">2023-05-22T07:37:00Z</dcterms:created>
  <dcterms:modified xsi:type="dcterms:W3CDTF">2023-05-22T07:39:00Z</dcterms:modified>
</cp:coreProperties>
</file>